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5920"/>
      </w:tblGrid>
      <w:tr w:rsidR="00484737" w:rsidRPr="00484737" w14:paraId="5895BEA8" w14:textId="77777777" w:rsidTr="00D245E0">
        <w:tc>
          <w:tcPr>
            <w:tcW w:w="3720" w:type="dxa"/>
          </w:tcPr>
          <w:p w14:paraId="20864159" w14:textId="77777777" w:rsidR="00AB1A7B" w:rsidRPr="00484737" w:rsidRDefault="003639CF" w:rsidP="00C175FC">
            <w:pPr>
              <w:pStyle w:val="BodyText"/>
              <w:shd w:val="clear" w:color="auto" w:fill="auto"/>
              <w:spacing w:after="0"/>
              <w:ind w:firstLine="0"/>
              <w:jc w:val="center"/>
              <w:rPr>
                <w:color w:val="auto"/>
                <w:sz w:val="26"/>
                <w:szCs w:val="26"/>
                <w:lang w:val="en-US"/>
              </w:rPr>
            </w:pPr>
            <w:r w:rsidRPr="00484737">
              <w:rPr>
                <w:color w:val="auto"/>
                <w:sz w:val="26"/>
                <w:szCs w:val="26"/>
                <w:lang w:val="en-US"/>
              </w:rPr>
              <w:t xml:space="preserve">   </w:t>
            </w:r>
            <w:r w:rsidR="00AB1A7B" w:rsidRPr="00484737">
              <w:rPr>
                <w:color w:val="auto"/>
                <w:sz w:val="26"/>
                <w:szCs w:val="26"/>
                <w:lang w:val="en-US"/>
              </w:rPr>
              <w:t>UBND TỈNH LÂM ĐỒNG</w:t>
            </w:r>
          </w:p>
          <w:p w14:paraId="5985C7B3" w14:textId="77777777" w:rsidR="00862C4B" w:rsidRPr="00484737" w:rsidRDefault="003134EC" w:rsidP="00C175FC">
            <w:pPr>
              <w:pStyle w:val="BodyText"/>
              <w:shd w:val="clear" w:color="auto" w:fill="auto"/>
              <w:spacing w:after="0" w:line="276" w:lineRule="auto"/>
              <w:ind w:firstLine="0"/>
              <w:jc w:val="center"/>
              <w:rPr>
                <w:color w:val="auto"/>
                <w:lang w:val="en-US"/>
              </w:rPr>
            </w:pPr>
            <w:r w:rsidRPr="00484737">
              <w:rPr>
                <w:noProof/>
                <w:color w:val="auto"/>
                <w:sz w:val="26"/>
                <w:szCs w:val="26"/>
                <w:lang w:val="en-US" w:eastAsia="en-US" w:bidi="ar-SA"/>
              </w:rPr>
              <mc:AlternateContent>
                <mc:Choice Requires="wps">
                  <w:drawing>
                    <wp:anchor distT="0" distB="0" distL="114300" distR="114300" simplePos="0" relativeHeight="251659264" behindDoc="0" locked="0" layoutInCell="1" allowOverlap="1" wp14:anchorId="425B3671" wp14:editId="32217C4D">
                      <wp:simplePos x="0" y="0"/>
                      <wp:positionH relativeFrom="column">
                        <wp:posOffset>577215</wp:posOffset>
                      </wp:positionH>
                      <wp:positionV relativeFrom="paragraph">
                        <wp:posOffset>202077</wp:posOffset>
                      </wp:positionV>
                      <wp:extent cx="1049572"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049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2D5A011" id="Straight Connector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5.9pt" to="128.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fmmAEAAIg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u2+dvXrzaSKEvb82VGCnld4BelE0vnQ3Fh+rU4X3KHIyhFwgfrqHrLh8d&#10;FLALn8AIO5RglV2nAm4diYPifg5f16V/rFWRhWKscwup/TPpjC00qJPyt8QFXSNiyAvR24D0u6h5&#10;vqRqTviL65PXYvsRh2NtRC0Ht7s6O49mmacfz5V+/YF23wEAAP//AwBQSwMEFAAGAAgAAAAhADIR&#10;q7beAAAACAEAAA8AAABkcnMvZG93bnJldi54bWxMj0tPwzAQhO9I/AdrkXqjTlPRR4hTIR4nOKSB&#10;A0c3XpKo8TqK3STw61nUAz3uzGj2m3Q32VYM2PvGkYLFPAKBVDrTUKXg4/3ldgPCB01Gt45QwTd6&#10;2GXXV6lOjBtpj0MRKsEl5BOtoA6hS6T0ZY1W+7nrkNj7cr3Vgc++kqbXI5fbVsZRtJJWN8Qfat3h&#10;Y43lsThZBevn1yLvxqe3n1yuZZ4PLmyOn0rNbqaHexABp/Afhj98RoeMmQ7uRMaLVsE22nJSwXLB&#10;C9iP71YxiMNZkFkqLwdkvwAAAP//AwBQSwECLQAUAAYACAAAACEAtoM4kv4AAADhAQAAEwAAAAAA&#10;AAAAAAAAAAAAAAAAW0NvbnRlbnRfVHlwZXNdLnhtbFBLAQItABQABgAIAAAAIQA4/SH/1gAAAJQB&#10;AAALAAAAAAAAAAAAAAAAAC8BAABfcmVscy8ucmVsc1BLAQItABQABgAIAAAAIQBQYxfmmAEAAIgD&#10;AAAOAAAAAAAAAAAAAAAAAC4CAABkcnMvZTJvRG9jLnhtbFBLAQItABQABgAIAAAAIQAyEau23gAA&#10;AAgBAAAPAAAAAAAAAAAAAAAAAPIDAABkcnMvZG93bnJldi54bWxQSwUGAAAAAAQABADzAAAA/QQA&#10;AAAA&#10;" strokecolor="black [3040]"/>
                  </w:pict>
                </mc:Fallback>
              </mc:AlternateContent>
            </w:r>
            <w:r w:rsidR="00AB1A7B" w:rsidRPr="00484737">
              <w:rPr>
                <w:b/>
                <w:color w:val="auto"/>
                <w:sz w:val="26"/>
                <w:szCs w:val="26"/>
                <w:lang w:val="en-US"/>
              </w:rPr>
              <w:t>SỞ GIÁO DỤC VÀ ĐÀO TẠO</w:t>
            </w:r>
          </w:p>
        </w:tc>
        <w:tc>
          <w:tcPr>
            <w:tcW w:w="5920" w:type="dxa"/>
          </w:tcPr>
          <w:p w14:paraId="7C4B0C18" w14:textId="77777777" w:rsidR="00AB1A7B" w:rsidRPr="00484737" w:rsidRDefault="00AB1A7B" w:rsidP="00C175FC">
            <w:pPr>
              <w:pStyle w:val="BodyText"/>
              <w:shd w:val="clear" w:color="auto" w:fill="auto"/>
              <w:spacing w:after="0"/>
              <w:ind w:firstLine="0"/>
              <w:jc w:val="center"/>
              <w:rPr>
                <w:b/>
                <w:bCs/>
                <w:color w:val="auto"/>
                <w:sz w:val="30"/>
                <w:u w:val="single"/>
                <w:lang w:val="en-US"/>
              </w:rPr>
            </w:pPr>
            <w:r w:rsidRPr="00484737">
              <w:rPr>
                <w:b/>
                <w:bCs/>
                <w:color w:val="auto"/>
                <w:sz w:val="26"/>
                <w:szCs w:val="24"/>
              </w:rPr>
              <w:t xml:space="preserve">CỘNG HÒA XÃ HỘI CHỦ NGHĨA VIỆT </w:t>
            </w:r>
            <w:r w:rsidRPr="00484737">
              <w:rPr>
                <w:b/>
                <w:bCs/>
                <w:color w:val="auto"/>
                <w:sz w:val="26"/>
                <w:szCs w:val="24"/>
                <w:lang w:val="en-US" w:eastAsia="en-US" w:bidi="en-US"/>
              </w:rPr>
              <w:t>NAM</w:t>
            </w:r>
          </w:p>
          <w:p w14:paraId="661BEE66" w14:textId="77777777" w:rsidR="00862C4B" w:rsidRPr="00484737" w:rsidRDefault="00BB2F87" w:rsidP="00C175FC">
            <w:pPr>
              <w:pStyle w:val="BodyText"/>
              <w:shd w:val="clear" w:color="auto" w:fill="auto"/>
              <w:spacing w:after="0" w:line="276" w:lineRule="auto"/>
              <w:ind w:firstLine="0"/>
              <w:jc w:val="center"/>
              <w:rPr>
                <w:color w:val="auto"/>
                <w:sz w:val="26"/>
                <w:szCs w:val="26"/>
                <w:lang w:val="en-US"/>
              </w:rPr>
            </w:pPr>
            <w:r w:rsidRPr="00484737">
              <w:rPr>
                <w:b/>
                <w:bCs/>
                <w:noProof/>
                <w:color w:val="auto"/>
                <w:lang w:val="en-US" w:eastAsia="en-US" w:bidi="ar-SA"/>
              </w:rPr>
              <mc:AlternateContent>
                <mc:Choice Requires="wps">
                  <w:drawing>
                    <wp:anchor distT="0" distB="0" distL="114300" distR="114300" simplePos="0" relativeHeight="251660288" behindDoc="0" locked="0" layoutInCell="1" allowOverlap="1" wp14:anchorId="18660A72" wp14:editId="6E355182">
                      <wp:simplePos x="0" y="0"/>
                      <wp:positionH relativeFrom="column">
                        <wp:posOffset>727222</wp:posOffset>
                      </wp:positionH>
                      <wp:positionV relativeFrom="paragraph">
                        <wp:posOffset>225425</wp:posOffset>
                      </wp:positionV>
                      <wp:extent cx="2156603"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21566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1B3644E" id="Straight Connector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5pt,17.75pt" to="227.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samQEAAIgDAAAOAAAAZHJzL2Uyb0RvYy54bWysU8tu2zAQvBfIPxC8x5Ic1A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5bL5uFrVN5zJ81t1IQaM6TN4y/Km40a77EO0Yv8QEwUj6BlCh0vosksH&#10;Axls3FdQTPcUrCnsMhVwZ5DtBfWz/9Hk/pFWQWaK0sbMpPrPpBM206BMyt8SZ3SJ6F2aiVY7j7+L&#10;mqZzquqIP7s+es22X3x/KI0o5aB2F2en0czz9P5c6JcfaPMGAAD//wMAUEsDBBQABgAIAAAAIQBW&#10;pZln3gAAAAkBAAAPAAAAZHJzL2Rvd25yZXYueG1sTI9PT4QwEMXvJn6HZky8uQUFd8NSNsY/Jz0g&#10;evDYpbNAlk4J7QL66R3jQU+TN/Py5vfy3WJ7MeHoO0cK4lUEAql2pqNGwfvb09UGhA+ajO4doYJP&#10;9LArzs9ynRk30ytOVWgEh5DPtII2hCGT0tctWu1XbkDi28GNVgeWYyPNqGcOt728jqJbaXVH/KHV&#10;A963WB+rk1WwfnyuymF+ePkq5VqW5eTC5vih1OXFcrcFEXAJf2b4wWd0KJhp705kvOhZx0nKVgU3&#10;KU82JGkSg9j/LmSRy/8Nim8AAAD//wMAUEsBAi0AFAAGAAgAAAAhALaDOJL+AAAA4QEAABMAAAAA&#10;AAAAAAAAAAAAAAAAAFtDb250ZW50X1R5cGVzXS54bWxQSwECLQAUAAYACAAAACEAOP0h/9YAAACU&#10;AQAACwAAAAAAAAAAAAAAAAAvAQAAX3JlbHMvLnJlbHNQSwECLQAUAAYACAAAACEA/RNrGpkBAACI&#10;AwAADgAAAAAAAAAAAAAAAAAuAgAAZHJzL2Uyb0RvYy54bWxQSwECLQAUAAYACAAAACEAVqWZZ94A&#10;AAAJAQAADwAAAAAAAAAAAAAAAADzAwAAZHJzL2Rvd25yZXYueG1sUEsFBgAAAAAEAAQA8wAAAP4E&#10;AAAAAA==&#10;" strokecolor="black [3040]"/>
                  </w:pict>
                </mc:Fallback>
              </mc:AlternateContent>
            </w:r>
            <w:r w:rsidR="00AB1A7B" w:rsidRPr="00484737">
              <w:rPr>
                <w:b/>
                <w:bCs/>
                <w:color w:val="auto"/>
              </w:rPr>
              <w:t>Độc lập - Tự do - Hạnh phúc</w:t>
            </w:r>
          </w:p>
        </w:tc>
      </w:tr>
      <w:tr w:rsidR="00484737" w:rsidRPr="00484737" w14:paraId="2F890645" w14:textId="77777777" w:rsidTr="00D245E0">
        <w:tc>
          <w:tcPr>
            <w:tcW w:w="3720" w:type="dxa"/>
          </w:tcPr>
          <w:p w14:paraId="03C019B0" w14:textId="569B2B5F" w:rsidR="0020667E" w:rsidRPr="00484737" w:rsidRDefault="003A21DE" w:rsidP="00C175FC">
            <w:pPr>
              <w:pStyle w:val="BodyText"/>
              <w:shd w:val="clear" w:color="auto" w:fill="auto"/>
              <w:spacing w:before="120" w:after="0"/>
              <w:ind w:firstLine="0"/>
              <w:jc w:val="center"/>
              <w:rPr>
                <w:color w:val="auto"/>
                <w:sz w:val="26"/>
                <w:szCs w:val="26"/>
                <w:lang w:val="en-US"/>
              </w:rPr>
            </w:pPr>
            <w:r w:rsidRPr="00484737">
              <w:rPr>
                <w:color w:val="auto"/>
                <w:sz w:val="26"/>
                <w:szCs w:val="26"/>
              </w:rPr>
              <w:t xml:space="preserve">Số: </w:t>
            </w:r>
            <w:r w:rsidR="00EC0F32" w:rsidRPr="00484737">
              <w:rPr>
                <w:color w:val="auto"/>
                <w:sz w:val="26"/>
                <w:szCs w:val="26"/>
                <w:lang w:val="en-US"/>
              </w:rPr>
              <w:t xml:space="preserve">         </w:t>
            </w:r>
            <w:r w:rsidR="0020667E" w:rsidRPr="00484737">
              <w:rPr>
                <w:color w:val="auto"/>
                <w:sz w:val="26"/>
                <w:szCs w:val="26"/>
              </w:rPr>
              <w:t>/</w:t>
            </w:r>
            <w:r w:rsidR="0020667E" w:rsidRPr="00484737">
              <w:rPr>
                <w:color w:val="auto"/>
                <w:sz w:val="26"/>
                <w:szCs w:val="26"/>
                <w:lang w:val="en-US"/>
              </w:rPr>
              <w:t>KH-S</w:t>
            </w:r>
            <w:r w:rsidR="0020667E" w:rsidRPr="00484737">
              <w:rPr>
                <w:color w:val="auto"/>
                <w:sz w:val="26"/>
                <w:szCs w:val="26"/>
              </w:rPr>
              <w:t>GDĐT</w:t>
            </w:r>
          </w:p>
        </w:tc>
        <w:tc>
          <w:tcPr>
            <w:tcW w:w="5920" w:type="dxa"/>
          </w:tcPr>
          <w:p w14:paraId="7BA62291" w14:textId="03674C50" w:rsidR="0020667E" w:rsidRPr="00484737" w:rsidRDefault="0020667E" w:rsidP="00A96F7E">
            <w:pPr>
              <w:pStyle w:val="BodyText"/>
              <w:shd w:val="clear" w:color="auto" w:fill="auto"/>
              <w:spacing w:before="120" w:after="0"/>
              <w:ind w:firstLine="0"/>
              <w:jc w:val="center"/>
              <w:rPr>
                <w:b/>
                <w:bCs/>
                <w:color w:val="auto"/>
                <w:sz w:val="26"/>
                <w:szCs w:val="24"/>
                <w:lang w:val="en-US"/>
              </w:rPr>
            </w:pPr>
            <w:r w:rsidRPr="00484737">
              <w:rPr>
                <w:i/>
                <w:iCs/>
                <w:color w:val="auto"/>
                <w:sz w:val="26"/>
                <w:szCs w:val="26"/>
                <w:lang w:val="en-US"/>
              </w:rPr>
              <w:t>Lâm Đồng</w:t>
            </w:r>
            <w:r w:rsidRPr="00484737">
              <w:rPr>
                <w:i/>
                <w:iCs/>
                <w:color w:val="auto"/>
                <w:sz w:val="26"/>
                <w:szCs w:val="26"/>
              </w:rPr>
              <w:t>, ngày</w:t>
            </w:r>
            <w:r w:rsidR="003A21DE" w:rsidRPr="00484737">
              <w:rPr>
                <w:i/>
                <w:iCs/>
                <w:color w:val="auto"/>
                <w:sz w:val="26"/>
                <w:szCs w:val="26"/>
                <w:lang w:val="en-US"/>
              </w:rPr>
              <w:t xml:space="preserve"> </w:t>
            </w:r>
            <w:r w:rsidR="00EC0F32" w:rsidRPr="00484737">
              <w:rPr>
                <w:i/>
                <w:iCs/>
                <w:color w:val="auto"/>
                <w:sz w:val="26"/>
                <w:szCs w:val="26"/>
                <w:lang w:val="en-US"/>
              </w:rPr>
              <w:t xml:space="preserve">     </w:t>
            </w:r>
            <w:r w:rsidR="003A21DE" w:rsidRPr="00484737">
              <w:rPr>
                <w:i/>
                <w:iCs/>
                <w:color w:val="auto"/>
                <w:sz w:val="26"/>
                <w:szCs w:val="26"/>
                <w:lang w:val="en-US"/>
              </w:rPr>
              <w:t xml:space="preserve"> </w:t>
            </w:r>
            <w:r w:rsidRPr="00484737">
              <w:rPr>
                <w:i/>
                <w:iCs/>
                <w:color w:val="auto"/>
                <w:sz w:val="26"/>
                <w:szCs w:val="26"/>
              </w:rPr>
              <w:t xml:space="preserve">tháng </w:t>
            </w:r>
            <w:r w:rsidR="00A96F7E" w:rsidRPr="00484737">
              <w:rPr>
                <w:i/>
                <w:iCs/>
                <w:color w:val="auto"/>
                <w:sz w:val="26"/>
                <w:szCs w:val="26"/>
                <w:lang w:val="en-US"/>
              </w:rPr>
              <w:t>4</w:t>
            </w:r>
            <w:r w:rsidR="00BB2F87" w:rsidRPr="00484737">
              <w:rPr>
                <w:i/>
                <w:iCs/>
                <w:color w:val="auto"/>
                <w:sz w:val="26"/>
                <w:szCs w:val="26"/>
                <w:lang w:val="en-US"/>
              </w:rPr>
              <w:t xml:space="preserve"> </w:t>
            </w:r>
            <w:r w:rsidRPr="00484737">
              <w:rPr>
                <w:i/>
                <w:iCs/>
                <w:color w:val="auto"/>
                <w:sz w:val="26"/>
                <w:szCs w:val="26"/>
              </w:rPr>
              <w:t>năm 202</w:t>
            </w:r>
            <w:r w:rsidR="00800E83" w:rsidRPr="00484737">
              <w:rPr>
                <w:i/>
                <w:iCs/>
                <w:color w:val="auto"/>
                <w:sz w:val="26"/>
                <w:szCs w:val="26"/>
                <w:lang w:val="en-US"/>
              </w:rPr>
              <w:t>5</w:t>
            </w:r>
          </w:p>
        </w:tc>
      </w:tr>
    </w:tbl>
    <w:p w14:paraId="36C246A1" w14:textId="50A5AAE1" w:rsidR="00584A55" w:rsidRPr="00484737" w:rsidRDefault="00584A55" w:rsidP="00C175FC">
      <w:pPr>
        <w:pStyle w:val="Vnbnnidung40"/>
        <w:shd w:val="clear" w:color="auto" w:fill="auto"/>
        <w:spacing w:before="0" w:line="240" w:lineRule="auto"/>
        <w:ind w:right="20" w:firstLine="0"/>
        <w:jc w:val="center"/>
        <w:rPr>
          <w:rStyle w:val="Vnbnnidung4Inm"/>
          <w:i w:val="0"/>
          <w:color w:val="auto"/>
          <w:sz w:val="28"/>
          <w:szCs w:val="28"/>
          <w:lang w:val="en-US"/>
        </w:rPr>
      </w:pPr>
    </w:p>
    <w:p w14:paraId="561C65DB" w14:textId="5834886C" w:rsidR="005D0706" w:rsidRPr="00484737" w:rsidRDefault="005D0706" w:rsidP="00C175FC">
      <w:pPr>
        <w:pStyle w:val="Vnbnnidung40"/>
        <w:shd w:val="clear" w:color="auto" w:fill="auto"/>
        <w:spacing w:before="120" w:line="240" w:lineRule="auto"/>
        <w:ind w:right="20" w:firstLine="0"/>
        <w:jc w:val="center"/>
        <w:rPr>
          <w:rFonts w:ascii="Times New Roman" w:hAnsi="Times New Roman"/>
          <w:i w:val="0"/>
          <w:sz w:val="28"/>
          <w:szCs w:val="28"/>
        </w:rPr>
      </w:pPr>
      <w:r w:rsidRPr="00484737">
        <w:rPr>
          <w:rStyle w:val="Vnbnnidung4Inm"/>
          <w:i w:val="0"/>
          <w:color w:val="auto"/>
          <w:sz w:val="28"/>
          <w:szCs w:val="28"/>
        </w:rPr>
        <w:t>KẾ HOẠCH</w:t>
      </w:r>
    </w:p>
    <w:p w14:paraId="7E5CA51C" w14:textId="77777777" w:rsidR="00F84C59" w:rsidRPr="00484737" w:rsidRDefault="00F84C59" w:rsidP="00C175FC">
      <w:pPr>
        <w:pStyle w:val="Vnbnnidung30"/>
        <w:spacing w:before="0" w:after="0"/>
        <w:ind w:left="20"/>
        <w:jc w:val="center"/>
        <w:rPr>
          <w:rFonts w:ascii="Times New Roman" w:hAnsi="Times New Roman"/>
          <w:sz w:val="28"/>
          <w:szCs w:val="28"/>
          <w:lang w:val="en-US"/>
        </w:rPr>
      </w:pPr>
      <w:r w:rsidRPr="00484737">
        <w:rPr>
          <w:rFonts w:ascii="Times New Roman" w:hAnsi="Times New Roman"/>
          <w:sz w:val="28"/>
          <w:szCs w:val="28"/>
          <w:lang w:val="en-US"/>
        </w:rPr>
        <w:t>Triển khai công tác tuyên truyền, giáo dục an toàn giao thông</w:t>
      </w:r>
    </w:p>
    <w:p w14:paraId="1A7C5475" w14:textId="1D0AB591" w:rsidR="005D0706" w:rsidRPr="00484737" w:rsidRDefault="00F84C59" w:rsidP="00C175FC">
      <w:pPr>
        <w:pStyle w:val="Vnbnnidung30"/>
        <w:spacing w:before="0" w:after="0" w:line="240" w:lineRule="auto"/>
        <w:ind w:left="23"/>
        <w:jc w:val="center"/>
        <w:rPr>
          <w:rFonts w:ascii="Times New Roman" w:hAnsi="Times New Roman"/>
          <w:sz w:val="28"/>
          <w:szCs w:val="28"/>
          <w:lang w:val="en-US"/>
        </w:rPr>
      </w:pPr>
      <w:r w:rsidRPr="00484737">
        <w:rPr>
          <w:rFonts w:ascii="Times New Roman" w:hAnsi="Times New Roman"/>
          <w:sz w:val="28"/>
          <w:szCs w:val="28"/>
          <w:lang w:val="en-US"/>
        </w:rPr>
        <w:t xml:space="preserve">trong trường học </w:t>
      </w:r>
      <w:r w:rsidR="00BC32C5" w:rsidRPr="00484737">
        <w:rPr>
          <w:rFonts w:ascii="Times New Roman" w:hAnsi="Times New Roman"/>
          <w:sz w:val="28"/>
          <w:szCs w:val="28"/>
          <w:lang w:val="en-US"/>
        </w:rPr>
        <w:t>năm</w:t>
      </w:r>
      <w:r w:rsidR="00EB3DFF" w:rsidRPr="00484737">
        <w:rPr>
          <w:rFonts w:ascii="Times New Roman" w:hAnsi="Times New Roman"/>
          <w:sz w:val="28"/>
          <w:szCs w:val="28"/>
          <w:lang w:val="en-US"/>
        </w:rPr>
        <w:t xml:space="preserve"> 202</w:t>
      </w:r>
      <w:r w:rsidR="00800E83" w:rsidRPr="00484737">
        <w:rPr>
          <w:rFonts w:ascii="Times New Roman" w:hAnsi="Times New Roman"/>
          <w:sz w:val="28"/>
          <w:szCs w:val="28"/>
          <w:lang w:val="en-US"/>
        </w:rPr>
        <w:t>5</w:t>
      </w:r>
    </w:p>
    <w:p w14:paraId="2EC0D470" w14:textId="77777777" w:rsidR="00584A55" w:rsidRPr="00484737" w:rsidRDefault="00584A55" w:rsidP="00C175FC">
      <w:pPr>
        <w:pStyle w:val="Vnbnnidung30"/>
        <w:shd w:val="clear" w:color="auto" w:fill="auto"/>
        <w:spacing w:before="0" w:after="0" w:line="276" w:lineRule="auto"/>
        <w:ind w:left="20"/>
        <w:jc w:val="center"/>
        <w:rPr>
          <w:rFonts w:ascii="Times New Roman" w:hAnsi="Times New Roman"/>
          <w:sz w:val="28"/>
          <w:szCs w:val="28"/>
          <w:lang w:val="en-US"/>
        </w:rPr>
      </w:pPr>
      <w:r w:rsidRPr="00484737">
        <w:rPr>
          <w:rFonts w:ascii="Times New Roman" w:hAnsi="Times New Roman"/>
          <w:noProof/>
          <w:sz w:val="28"/>
          <w:szCs w:val="28"/>
          <w:lang w:val="en-US" w:eastAsia="en-US" w:bidi="ar-SA"/>
        </w:rPr>
        <mc:AlternateContent>
          <mc:Choice Requires="wps">
            <w:drawing>
              <wp:anchor distT="0" distB="0" distL="114300" distR="114300" simplePos="0" relativeHeight="251661312" behindDoc="0" locked="0" layoutInCell="1" allowOverlap="1" wp14:anchorId="572FFBF8" wp14:editId="5DFB8FD0">
                <wp:simplePos x="0" y="0"/>
                <wp:positionH relativeFrom="column">
                  <wp:posOffset>2207532</wp:posOffset>
                </wp:positionH>
                <wp:positionV relativeFrom="paragraph">
                  <wp:posOffset>29845</wp:posOffset>
                </wp:positionV>
                <wp:extent cx="157298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57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A689ED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8pt,2.35pt" to="29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A7tA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vHmzent7I4W+3jXPxEgp&#10;vwf0omx66WwoslWnDh9S5mIMvUI4KI2cS9ddPjkoYBc+g2EppVhl1yGCrSNxUPz8w9cqg3NVZKEY&#10;69xMav9MumALDepg/S1xRteKGPJM9DYg/a5qPl5bNWf8VfVZa5H9hMOpPkS1g6ejunSZ5DJ+P8aV&#10;/vy/bb4DAAD//wMAUEsDBBQABgAIAAAAIQBZBz9s3QAAAAcBAAAPAAAAZHJzL2Rvd25yZXYueG1s&#10;TI7LTsMwEEX3SP0HayqxoxPoIyXEqRCPFSxCYMHSjYckajyOYjcJfD2GTbu8ulfnnnQ3mVYM1LvG&#10;soTrRQSCuLS64UrCx/vz1RaE84q1ai2ThG9ysMtmF6lKtB35jYbCVyJA2CVKQu19lyC6siaj3MJ2&#10;xKH7sr1RPsS+Qt2rMcBNizdRtEGjGg4PterooabyUByNhPjppci78fH1J8cY83ywfnv4lPJyPt3f&#10;gfA0+dMY/vSDOmTBaW+PrJ1oJSxX8SZMJaxiEKFf366XIPb/GbMUz/2zXwAAAP//AwBQSwECLQAU&#10;AAYACAAAACEAtoM4kv4AAADhAQAAEwAAAAAAAAAAAAAAAAAAAAAAW0NvbnRlbnRfVHlwZXNdLnht&#10;bFBLAQItABQABgAIAAAAIQA4/SH/1gAAAJQBAAALAAAAAAAAAAAAAAAAAC8BAABfcmVscy8ucmVs&#10;c1BLAQItABQABgAIAAAAIQDgvVA7tAEAALcDAAAOAAAAAAAAAAAAAAAAAC4CAABkcnMvZTJvRG9j&#10;LnhtbFBLAQItABQABgAIAAAAIQBZBz9s3QAAAAcBAAAPAAAAAAAAAAAAAAAAAA4EAABkcnMvZG93&#10;bnJldi54bWxQSwUGAAAAAAQABADzAAAAGAUAAAAA&#10;" strokecolor="black [3040]"/>
            </w:pict>
          </mc:Fallback>
        </mc:AlternateContent>
      </w:r>
    </w:p>
    <w:p w14:paraId="49400C09" w14:textId="7E2C722B" w:rsidR="009C7534" w:rsidRPr="00484737" w:rsidRDefault="009C7534" w:rsidP="00A96F7E">
      <w:pPr>
        <w:spacing w:before="120" w:after="120"/>
        <w:ind w:firstLine="709"/>
        <w:jc w:val="both"/>
        <w:rPr>
          <w:rFonts w:ascii="Times New Roman" w:hAnsi="Times New Roman"/>
          <w:color w:val="auto"/>
          <w:sz w:val="28"/>
          <w:szCs w:val="28"/>
          <w:lang w:val="en-US"/>
        </w:rPr>
      </w:pPr>
      <w:r w:rsidRPr="00484737">
        <w:rPr>
          <w:rFonts w:ascii="Times New Roman" w:hAnsi="Times New Roman"/>
          <w:color w:val="auto"/>
          <w:sz w:val="28"/>
          <w:szCs w:val="28"/>
        </w:rPr>
        <w:t xml:space="preserve">Thực hiện </w:t>
      </w:r>
      <w:r w:rsidR="00070C22" w:rsidRPr="00484737">
        <w:rPr>
          <w:rFonts w:ascii="Times New Roman" w:hAnsi="Times New Roman"/>
          <w:color w:val="auto"/>
          <w:sz w:val="28"/>
          <w:szCs w:val="28"/>
        </w:rPr>
        <w:t>Kế hoạch số</w:t>
      </w:r>
      <w:r w:rsidR="00816563" w:rsidRPr="00484737">
        <w:rPr>
          <w:rFonts w:ascii="Times New Roman" w:hAnsi="Times New Roman"/>
          <w:color w:val="auto"/>
          <w:sz w:val="28"/>
          <w:szCs w:val="28"/>
        </w:rPr>
        <w:t xml:space="preserve"> </w:t>
      </w:r>
      <w:r w:rsidR="00A96F7E" w:rsidRPr="00484737">
        <w:rPr>
          <w:rFonts w:ascii="Times New Roman" w:hAnsi="Times New Roman"/>
          <w:color w:val="auto"/>
          <w:sz w:val="28"/>
          <w:szCs w:val="28"/>
          <w:lang w:val="en-US"/>
        </w:rPr>
        <w:t>399</w:t>
      </w:r>
      <w:r w:rsidR="00816563" w:rsidRPr="00484737">
        <w:rPr>
          <w:rFonts w:ascii="Times New Roman" w:hAnsi="Times New Roman"/>
          <w:color w:val="auto"/>
          <w:sz w:val="28"/>
          <w:szCs w:val="28"/>
        </w:rPr>
        <w:t>/</w:t>
      </w:r>
      <w:r w:rsidR="00070C22" w:rsidRPr="00484737">
        <w:rPr>
          <w:rFonts w:ascii="Times New Roman" w:hAnsi="Times New Roman"/>
          <w:color w:val="auto"/>
          <w:sz w:val="28"/>
          <w:szCs w:val="28"/>
        </w:rPr>
        <w:t>KH-</w:t>
      </w:r>
      <w:r w:rsidR="00AD28F1" w:rsidRPr="00484737">
        <w:rPr>
          <w:rFonts w:ascii="Times New Roman" w:hAnsi="Times New Roman"/>
          <w:color w:val="auto"/>
          <w:sz w:val="28"/>
          <w:szCs w:val="28"/>
        </w:rPr>
        <w:t>B</w:t>
      </w:r>
      <w:r w:rsidR="00A96F7E" w:rsidRPr="00484737">
        <w:rPr>
          <w:rFonts w:ascii="Times New Roman" w:hAnsi="Times New Roman"/>
          <w:color w:val="auto"/>
          <w:sz w:val="28"/>
          <w:szCs w:val="28"/>
        </w:rPr>
        <w:t xml:space="preserve">GDĐT </w:t>
      </w:r>
      <w:r w:rsidR="00816563" w:rsidRPr="00484737">
        <w:rPr>
          <w:rFonts w:ascii="Times New Roman" w:hAnsi="Times New Roman"/>
          <w:color w:val="auto"/>
          <w:sz w:val="28"/>
          <w:szCs w:val="28"/>
        </w:rPr>
        <w:t xml:space="preserve">ngày </w:t>
      </w:r>
      <w:r w:rsidR="00A96F7E" w:rsidRPr="00484737">
        <w:rPr>
          <w:rFonts w:ascii="Times New Roman" w:hAnsi="Times New Roman"/>
          <w:color w:val="auto"/>
          <w:sz w:val="28"/>
          <w:szCs w:val="28"/>
          <w:lang w:val="en-US"/>
        </w:rPr>
        <w:t>09/4</w:t>
      </w:r>
      <w:r w:rsidR="00224DCC" w:rsidRPr="00484737">
        <w:rPr>
          <w:rFonts w:ascii="Times New Roman" w:hAnsi="Times New Roman"/>
          <w:color w:val="auto"/>
          <w:sz w:val="28"/>
          <w:szCs w:val="28"/>
        </w:rPr>
        <w:t>/202</w:t>
      </w:r>
      <w:r w:rsidR="00C77513" w:rsidRPr="00484737">
        <w:rPr>
          <w:rFonts w:ascii="Times New Roman" w:hAnsi="Times New Roman"/>
          <w:color w:val="auto"/>
          <w:sz w:val="28"/>
          <w:szCs w:val="28"/>
          <w:lang w:val="en-US"/>
        </w:rPr>
        <w:t>5</w:t>
      </w:r>
      <w:r w:rsidR="00816563" w:rsidRPr="00484737">
        <w:rPr>
          <w:rFonts w:ascii="Times New Roman" w:hAnsi="Times New Roman"/>
          <w:color w:val="auto"/>
          <w:sz w:val="28"/>
          <w:szCs w:val="28"/>
        </w:rPr>
        <w:t xml:space="preserve"> của </w:t>
      </w:r>
      <w:r w:rsidR="00A96F7E" w:rsidRPr="00484737">
        <w:rPr>
          <w:rFonts w:ascii="Times New Roman" w:hAnsi="Times New Roman"/>
          <w:color w:val="auto"/>
          <w:sz w:val="28"/>
          <w:szCs w:val="28"/>
          <w:lang w:val="en-US"/>
        </w:rPr>
        <w:t>Bộ Giáo dục và Đào tạo về Triển khai công tác tuyên truyền, giáo dục an toàn giao thông trong trường học năm</w:t>
      </w:r>
      <w:r w:rsidR="00F12DB6" w:rsidRPr="00484737">
        <w:rPr>
          <w:rFonts w:ascii="Times New Roman" w:hAnsi="Times New Roman"/>
          <w:color w:val="auto"/>
          <w:sz w:val="28"/>
          <w:szCs w:val="28"/>
          <w:lang w:val="en-US"/>
        </w:rPr>
        <w:t xml:space="preserve"> 2025</w:t>
      </w:r>
      <w:r w:rsidR="00F322AC" w:rsidRPr="00484737">
        <w:rPr>
          <w:rFonts w:ascii="Times New Roman" w:hAnsi="Times New Roman"/>
          <w:color w:val="auto"/>
          <w:sz w:val="28"/>
          <w:szCs w:val="28"/>
        </w:rPr>
        <w:t xml:space="preserve">; </w:t>
      </w:r>
      <w:r w:rsidRPr="00484737">
        <w:rPr>
          <w:rFonts w:ascii="Times New Roman" w:hAnsi="Times New Roman"/>
          <w:color w:val="auto"/>
          <w:sz w:val="28"/>
          <w:szCs w:val="28"/>
        </w:rPr>
        <w:t>Sở Giáo dục và Đào tạo (GDĐT) xây dựng kế hoạch triển khai thực hiện như sau</w:t>
      </w:r>
      <w:r w:rsidRPr="00484737">
        <w:rPr>
          <w:rFonts w:ascii="Times New Roman" w:hAnsi="Times New Roman"/>
          <w:color w:val="auto"/>
          <w:sz w:val="28"/>
          <w:szCs w:val="28"/>
          <w:lang w:val="en-US"/>
        </w:rPr>
        <w:t>:</w:t>
      </w:r>
    </w:p>
    <w:p w14:paraId="5A2F9ADB" w14:textId="33A7E196" w:rsidR="00E23D4D" w:rsidRPr="00484737" w:rsidRDefault="003968D1" w:rsidP="00C175FC">
      <w:pPr>
        <w:spacing w:before="120" w:after="120"/>
        <w:ind w:right="20" w:firstLine="709"/>
        <w:jc w:val="both"/>
        <w:rPr>
          <w:rFonts w:ascii="Times New Roman" w:eastAsia="Times New Roman" w:hAnsi="Times New Roman" w:cs="Times New Roman"/>
          <w:b/>
          <w:color w:val="auto"/>
          <w:sz w:val="28"/>
          <w:szCs w:val="28"/>
          <w:lang w:eastAsia="en-US" w:bidi="ar-SA"/>
        </w:rPr>
      </w:pPr>
      <w:r w:rsidRPr="00484737">
        <w:rPr>
          <w:rFonts w:ascii="Times New Roman" w:eastAsia="Times New Roman" w:hAnsi="Times New Roman" w:cs="Times New Roman"/>
          <w:b/>
          <w:color w:val="auto"/>
          <w:sz w:val="28"/>
          <w:szCs w:val="28"/>
          <w:lang w:val="en-US" w:eastAsia="en-US" w:bidi="ar-SA"/>
        </w:rPr>
        <w:t xml:space="preserve">I. MỤC </w:t>
      </w:r>
      <w:r w:rsidR="009F66BB" w:rsidRPr="00484737">
        <w:rPr>
          <w:rFonts w:ascii="Times New Roman" w:eastAsia="Times New Roman" w:hAnsi="Times New Roman" w:cs="Times New Roman"/>
          <w:b/>
          <w:color w:val="auto"/>
          <w:sz w:val="28"/>
          <w:szCs w:val="28"/>
          <w:lang w:val="en-US" w:eastAsia="en-US" w:bidi="ar-SA"/>
        </w:rPr>
        <w:t>ĐÍCH</w:t>
      </w:r>
      <w:r w:rsidR="009F66BB" w:rsidRPr="00484737">
        <w:rPr>
          <w:rFonts w:ascii="Times New Roman" w:eastAsia="Times New Roman" w:hAnsi="Times New Roman" w:cs="Times New Roman"/>
          <w:b/>
          <w:color w:val="auto"/>
          <w:sz w:val="28"/>
          <w:szCs w:val="28"/>
          <w:lang w:eastAsia="en-US" w:bidi="ar-SA"/>
        </w:rPr>
        <w:t>, YÊU CẦU</w:t>
      </w:r>
    </w:p>
    <w:p w14:paraId="0DCE0E54" w14:textId="784CF135" w:rsidR="00E01505" w:rsidRPr="00484737" w:rsidRDefault="00E01505" w:rsidP="00C175FC">
      <w:pPr>
        <w:spacing w:before="120" w:after="120" w:line="276" w:lineRule="auto"/>
        <w:ind w:right="20" w:firstLine="709"/>
        <w:jc w:val="both"/>
        <w:rPr>
          <w:rFonts w:ascii="Times New Roman" w:eastAsia="Times New Roman" w:hAnsi="Times New Roman" w:cs="Times New Roman"/>
          <w:b/>
          <w:color w:val="auto"/>
          <w:sz w:val="28"/>
          <w:szCs w:val="28"/>
          <w:lang w:eastAsia="en-US" w:bidi="ar-SA"/>
        </w:rPr>
      </w:pPr>
      <w:r w:rsidRPr="00484737">
        <w:rPr>
          <w:rFonts w:ascii="Times New Roman" w:eastAsia="Times New Roman" w:hAnsi="Times New Roman" w:cs="Times New Roman"/>
          <w:b/>
          <w:color w:val="auto"/>
          <w:sz w:val="28"/>
          <w:szCs w:val="28"/>
          <w:lang w:eastAsia="en-US" w:bidi="ar-SA"/>
        </w:rPr>
        <w:t>1. Mục đích</w:t>
      </w:r>
    </w:p>
    <w:p w14:paraId="05934936" w14:textId="4D520B2A" w:rsidR="00A75781" w:rsidRPr="00484737" w:rsidRDefault="00F43FB5" w:rsidP="00A75781">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a)</w:t>
      </w:r>
      <w:r w:rsidR="00A75781" w:rsidRPr="00484737">
        <w:rPr>
          <w:rFonts w:ascii="Times New Roman" w:hAnsi="Times New Roman" w:cs="Times New Roman"/>
          <w:color w:val="auto"/>
          <w:sz w:val="28"/>
          <w:szCs w:val="28"/>
        </w:rPr>
        <w:t xml:space="preserve"> Tiếp tục thực hiện hiệu quả các nhiệm vụ và giải pháp của ngành Giáo dục được giao tại Chỉ thị số 23-CT/TW; Nghị quyết số 149/NQ-CP; Nghị định số 151/2024/NĐ-CP; Nghị định số 168/2024/NĐ-CP; Chỉ thị số 31/CT-TTg.</w:t>
      </w:r>
    </w:p>
    <w:p w14:paraId="251F1DC5" w14:textId="4CB4AF52" w:rsidR="00A75781" w:rsidRPr="00484737" w:rsidRDefault="00F43FB5" w:rsidP="00A75781">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b)</w:t>
      </w:r>
      <w:r w:rsidR="00A75781" w:rsidRPr="00484737">
        <w:rPr>
          <w:rFonts w:ascii="Times New Roman" w:hAnsi="Times New Roman" w:cs="Times New Roman"/>
          <w:color w:val="auto"/>
          <w:sz w:val="28"/>
          <w:szCs w:val="28"/>
        </w:rPr>
        <w:t xml:space="preserve"> Đẩy mạnh công tác tuyên truyền, phổ biến, giáo dục pháp luật về trật tự, an toàn giao thông </w:t>
      </w:r>
      <w:r w:rsidR="001204C0" w:rsidRPr="00484737">
        <w:rPr>
          <w:rFonts w:ascii="Times New Roman" w:hAnsi="Times New Roman" w:cs="Times New Roman"/>
          <w:color w:val="auto"/>
          <w:sz w:val="28"/>
          <w:szCs w:val="28"/>
        </w:rPr>
        <w:t xml:space="preserve">(TTATGT) </w:t>
      </w:r>
      <w:r w:rsidR="00A75781" w:rsidRPr="00484737">
        <w:rPr>
          <w:rFonts w:ascii="Times New Roman" w:hAnsi="Times New Roman" w:cs="Times New Roman"/>
          <w:color w:val="auto"/>
          <w:sz w:val="28"/>
          <w:szCs w:val="28"/>
        </w:rPr>
        <w:t>đường bộ, đường sắt, đường thủy nội địa nhằm nâng cao kiến thức, ý thức trách nhiệm, kỹ năng tham gia giao thông an toàn và ứng xử văn hoá khi tham gia giao thông cho cán bộ, giáo viên, người lao động và người học</w:t>
      </w:r>
      <w:r w:rsidRPr="00484737">
        <w:rPr>
          <w:rFonts w:ascii="Times New Roman" w:hAnsi="Times New Roman" w:cs="Times New Roman"/>
          <w:color w:val="auto"/>
          <w:sz w:val="28"/>
          <w:szCs w:val="28"/>
        </w:rPr>
        <w:t xml:space="preserve">; </w:t>
      </w:r>
      <w:r w:rsidR="00A75781" w:rsidRPr="00484737">
        <w:rPr>
          <w:rFonts w:ascii="Times New Roman" w:hAnsi="Times New Roman" w:cs="Times New Roman"/>
          <w:color w:val="auto"/>
          <w:sz w:val="28"/>
          <w:szCs w:val="28"/>
        </w:rPr>
        <w:t xml:space="preserve">góp phần giảm thiểu vi phạm pháp luật về bảo đảm </w:t>
      </w:r>
      <w:r w:rsidR="00A54D62" w:rsidRPr="00484737">
        <w:rPr>
          <w:rFonts w:ascii="Times New Roman" w:hAnsi="Times New Roman" w:cs="Times New Roman"/>
          <w:color w:val="auto"/>
          <w:sz w:val="28"/>
          <w:szCs w:val="28"/>
        </w:rPr>
        <w:t>TT</w:t>
      </w:r>
      <w:r w:rsidR="00A75781" w:rsidRPr="00484737">
        <w:rPr>
          <w:rFonts w:ascii="Times New Roman" w:hAnsi="Times New Roman" w:cs="Times New Roman"/>
          <w:color w:val="auto"/>
          <w:sz w:val="28"/>
          <w:szCs w:val="28"/>
        </w:rPr>
        <w:t>ATGT, tai nạn giao thông và ùn tắc giao thông</w:t>
      </w:r>
      <w:r w:rsidRPr="00484737">
        <w:rPr>
          <w:rFonts w:ascii="Times New Roman" w:hAnsi="Times New Roman" w:cs="Times New Roman"/>
          <w:color w:val="auto"/>
          <w:sz w:val="28"/>
          <w:szCs w:val="28"/>
        </w:rPr>
        <w:t xml:space="preserve"> trên địa bàn tỉnh</w:t>
      </w:r>
      <w:r w:rsidR="008C210A" w:rsidRPr="00484737">
        <w:rPr>
          <w:rFonts w:ascii="Times New Roman" w:hAnsi="Times New Roman" w:cs="Times New Roman"/>
          <w:color w:val="auto"/>
          <w:sz w:val="28"/>
          <w:szCs w:val="28"/>
        </w:rPr>
        <w:t>.</w:t>
      </w:r>
    </w:p>
    <w:p w14:paraId="1D61476E" w14:textId="44D7633D" w:rsidR="00E01505" w:rsidRPr="00484737" w:rsidRDefault="00E01505" w:rsidP="00C175FC">
      <w:pPr>
        <w:spacing w:before="120" w:after="120" w:line="276" w:lineRule="auto"/>
        <w:ind w:right="20" w:firstLine="709"/>
        <w:jc w:val="both"/>
        <w:rPr>
          <w:rFonts w:ascii="Times New Roman" w:eastAsia="Times New Roman" w:hAnsi="Times New Roman" w:cs="Times New Roman"/>
          <w:b/>
          <w:color w:val="auto"/>
          <w:sz w:val="28"/>
          <w:szCs w:val="28"/>
          <w:lang w:eastAsia="en-US" w:bidi="ar-SA"/>
        </w:rPr>
      </w:pPr>
      <w:r w:rsidRPr="00484737">
        <w:rPr>
          <w:rFonts w:ascii="Times New Roman" w:eastAsia="Times New Roman" w:hAnsi="Times New Roman" w:cs="Times New Roman"/>
          <w:b/>
          <w:color w:val="auto"/>
          <w:sz w:val="28"/>
          <w:szCs w:val="28"/>
          <w:lang w:eastAsia="en-US" w:bidi="ar-SA"/>
        </w:rPr>
        <w:t>2. Yêu cầu</w:t>
      </w:r>
    </w:p>
    <w:p w14:paraId="4CBE44EF" w14:textId="3577E1C9" w:rsidR="00300BDC" w:rsidRPr="00484737" w:rsidRDefault="00300BDC" w:rsidP="00300BDC">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 xml:space="preserve">a) Triển khai thực hiện hiệu quả các quy định của Luật Trật tự, an toàn giao thông </w:t>
      </w:r>
      <w:r w:rsidR="00B435E2" w:rsidRPr="00484737">
        <w:rPr>
          <w:rFonts w:ascii="Times New Roman" w:hAnsi="Times New Roman" w:cs="Times New Roman"/>
          <w:color w:val="auto"/>
          <w:sz w:val="28"/>
          <w:szCs w:val="28"/>
        </w:rPr>
        <w:t xml:space="preserve">(ATGT) </w:t>
      </w:r>
      <w:r w:rsidRPr="00484737">
        <w:rPr>
          <w:rFonts w:ascii="Times New Roman" w:hAnsi="Times New Roman" w:cs="Times New Roman"/>
          <w:color w:val="auto"/>
          <w:sz w:val="28"/>
          <w:szCs w:val="28"/>
        </w:rPr>
        <w:t>đường bộ và Luật Đường bộ, các Chỉ thị của Đảng, chỉ đạo của Chính phủ, Thủ tướng Chính phủ về bảo đảm trật tự, an toàn giao thông. Tập trung vào các nhiệm vụ và giải pháp của ngành Giáo dục được giao tại Chỉ thị số 23-CT/TW; Nghị quyết số 149/NQ-CP; Nghị định số 151/2024/NĐ-CP; Nghị định số 168/2024/NĐ-CP; Chỉ thị số 31/CT-TTg và Văn bản số 227/TTg-CN ngày 27/02/2025 của Thủ tướng Chính phủ về việc bảo đảm trật tự, an toàn giao thông năm 2025.</w:t>
      </w:r>
    </w:p>
    <w:p w14:paraId="62180406" w14:textId="43DDFE74" w:rsidR="00300BDC" w:rsidRPr="00484737" w:rsidRDefault="00300BDC" w:rsidP="00300BDC">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b) Triển khai hiệu quả các nhiệm vụ, giải pháp Kế hoạch số 209/KH-BGDĐT ngày 9/03/2021 của Bộ GDĐT thực hiện Chiến lược bảo đảm trật tự, ATGT đường bộ trong ngành Giáo dục giai đoạn 2021-2030; Kế hoạch số 20/KH-BGDĐT ngày 6/01/2021 của Bộ GDĐT tổ chức phong trào thi đua bảo đảm trật tự ATGT trong Ngành giáo dục giai đoạn 2021-2025.</w:t>
      </w:r>
    </w:p>
    <w:p w14:paraId="3EF5C373" w14:textId="7EBF1A70" w:rsidR="009E5ED3" w:rsidRPr="007F0AAA" w:rsidRDefault="00073E50" w:rsidP="009E5ED3">
      <w:pPr>
        <w:spacing w:before="120" w:after="120"/>
        <w:ind w:firstLine="709"/>
        <w:jc w:val="both"/>
        <w:rPr>
          <w:rFonts w:ascii="Times New Roman" w:hAnsi="Times New Roman" w:cs="Times New Roman"/>
          <w:color w:val="auto"/>
          <w:sz w:val="28"/>
          <w:szCs w:val="28"/>
          <w:lang w:val="en-US"/>
        </w:rPr>
      </w:pPr>
      <w:r w:rsidRPr="00484737">
        <w:rPr>
          <w:rFonts w:ascii="Times New Roman" w:hAnsi="Times New Roman" w:cs="Times New Roman"/>
          <w:color w:val="auto"/>
          <w:sz w:val="28"/>
          <w:szCs w:val="28"/>
        </w:rPr>
        <w:t>c) Phối hợp với cơ quan công an địa phương triển khai hiệu quả Chương trình phối hợp số 11/CTPH-BCA-BGDĐT giữa Bộ Công an với Bộ GDĐT về tăng cường công tác tuyên truyền, giáo dục pháp luật về trật tự, ATGT trong các cơ sở giáo dục giai đoạn 2022-2025; Chương trình phối hợp số 379/CTPH-UBATGTQG-BGDĐT-</w:t>
      </w:r>
      <w:r w:rsidRPr="00484737">
        <w:rPr>
          <w:rFonts w:ascii="Times New Roman" w:hAnsi="Times New Roman" w:cs="Times New Roman"/>
          <w:color w:val="auto"/>
          <w:sz w:val="28"/>
          <w:szCs w:val="28"/>
        </w:rPr>
        <w:lastRenderedPageBreak/>
        <w:t xml:space="preserve">HVN ngày 15/9/2023 giữa Uy ban ATGT Quốc gia với Bộ GDĐT và Công ty Honda Việt Nam về giáo dục an toàn giao thông cho học sinh, sinh viên giai đoạn 2023-2026; </w:t>
      </w:r>
      <w:r w:rsidR="009E5ED3" w:rsidRPr="00484737">
        <w:rPr>
          <w:rFonts w:ascii="Times New Roman" w:hAnsi="Times New Roman" w:cs="Times New Roman"/>
          <w:color w:val="auto"/>
          <w:sz w:val="28"/>
          <w:szCs w:val="28"/>
        </w:rPr>
        <w:t>các văn bản triển khai của UBND tỉnh và của Sở GDĐT</w:t>
      </w:r>
      <w:r w:rsidR="009E5ED3" w:rsidRPr="00484737">
        <w:rPr>
          <w:rStyle w:val="FootnoteReference"/>
          <w:rFonts w:ascii="Times New Roman" w:hAnsi="Times New Roman" w:cs="Times New Roman"/>
          <w:color w:val="auto"/>
          <w:sz w:val="28"/>
          <w:szCs w:val="28"/>
          <w:lang w:val="en-US"/>
        </w:rPr>
        <w:footnoteReference w:id="1"/>
      </w:r>
      <w:r w:rsidR="007F0AAA">
        <w:rPr>
          <w:rFonts w:ascii="Times New Roman" w:hAnsi="Times New Roman" w:cs="Times New Roman"/>
          <w:color w:val="auto"/>
          <w:sz w:val="28"/>
          <w:szCs w:val="28"/>
          <w:lang w:val="en-US"/>
        </w:rPr>
        <w:t>.</w:t>
      </w:r>
    </w:p>
    <w:p w14:paraId="2CBF19B8" w14:textId="77777777" w:rsidR="00073E50" w:rsidRPr="00484737" w:rsidRDefault="00073E50" w:rsidP="00073E50">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4. Đa dạng hóa về nội dung, hình thức phổ biến giáo dục pháp luật về an toàn giao thông, kết hợp giáo dục tích hợp trong chương trình chính khóa và các hoạt động trải nghiệm, giáo dục gắn với các cuộc vận động, các phong trào thi đua lớn của Ngành và các hoạt động của nhà trường; tăng cường ứng dụng công nghệ thông tin, Internet và mạng xã hội, sử dụng băng đĩa, phim ảnh, các ứng dụng khác... để nâng cao hiệu quả của công tác giáo dục ATGT trong trường học.</w:t>
      </w:r>
    </w:p>
    <w:p w14:paraId="1545A274" w14:textId="7F8BAD05" w:rsidR="00073E50" w:rsidRPr="00484737" w:rsidRDefault="0093184D" w:rsidP="00300BDC">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 xml:space="preserve">5. Tăng cường công tác phối hợp giữa gia đình, nhà trường và xã hội trong tuyên truyền, giáo dục pháp luật về ATGT cho </w:t>
      </w:r>
      <w:r w:rsidR="009C236A" w:rsidRPr="00484737">
        <w:rPr>
          <w:rFonts w:ascii="Times New Roman" w:hAnsi="Times New Roman" w:cs="Times New Roman"/>
          <w:color w:val="auto"/>
          <w:sz w:val="28"/>
          <w:szCs w:val="28"/>
        </w:rPr>
        <w:t>người học</w:t>
      </w:r>
      <w:r w:rsidRPr="00484737">
        <w:rPr>
          <w:rFonts w:ascii="Times New Roman" w:hAnsi="Times New Roman" w:cs="Times New Roman"/>
          <w:color w:val="auto"/>
          <w:sz w:val="28"/>
          <w:szCs w:val="28"/>
        </w:rPr>
        <w:t>; phát huy vai trò của các tổ chức đoàn thể trong nhà trường, đặc biệt là các tổ chức Đoàn Thanh niên cộng sản Hồ Chí Minh, Hội Liên hiệp Thanh niên Việt Nam, Đội Thiếu niên Tiền phong Hồ</w:t>
      </w:r>
      <w:r w:rsidR="009C236A" w:rsidRPr="00484737">
        <w:rPr>
          <w:rFonts w:ascii="Times New Roman" w:hAnsi="Times New Roman" w:cs="Times New Roman"/>
          <w:color w:val="auto"/>
          <w:sz w:val="28"/>
          <w:szCs w:val="28"/>
        </w:rPr>
        <w:t xml:space="preserve"> Chí Minh ... </w:t>
      </w:r>
      <w:r w:rsidRPr="00484737">
        <w:rPr>
          <w:rFonts w:ascii="Times New Roman" w:hAnsi="Times New Roman" w:cs="Times New Roman"/>
          <w:color w:val="auto"/>
          <w:sz w:val="28"/>
          <w:szCs w:val="28"/>
        </w:rPr>
        <w:t>trong việc tổ chứ</w:t>
      </w:r>
      <w:r w:rsidR="009C236A" w:rsidRPr="00484737">
        <w:rPr>
          <w:rFonts w:ascii="Times New Roman" w:hAnsi="Times New Roman" w:cs="Times New Roman"/>
          <w:color w:val="auto"/>
          <w:sz w:val="28"/>
          <w:szCs w:val="28"/>
        </w:rPr>
        <w:t>c các hoạt</w:t>
      </w:r>
      <w:r w:rsidRPr="00484737">
        <w:rPr>
          <w:rFonts w:ascii="Times New Roman" w:hAnsi="Times New Roman" w:cs="Times New Roman"/>
          <w:color w:val="auto"/>
          <w:sz w:val="28"/>
          <w:szCs w:val="28"/>
        </w:rPr>
        <w:t xml:space="preserve"> động tuyên truyên, giáo dục pháp luật về ATGT, văn hóa giao thông cho </w:t>
      </w:r>
      <w:r w:rsidR="009C236A" w:rsidRPr="00484737">
        <w:rPr>
          <w:rFonts w:ascii="Times New Roman" w:hAnsi="Times New Roman" w:cs="Times New Roman"/>
          <w:color w:val="auto"/>
          <w:sz w:val="28"/>
          <w:szCs w:val="28"/>
        </w:rPr>
        <w:t>người học.</w:t>
      </w:r>
    </w:p>
    <w:p w14:paraId="5E6769CE" w14:textId="77777777" w:rsidR="009C236A" w:rsidRPr="00484737" w:rsidRDefault="009C236A" w:rsidP="009C236A">
      <w:pPr>
        <w:spacing w:before="120" w:after="120"/>
        <w:ind w:firstLine="709"/>
        <w:jc w:val="both"/>
        <w:rPr>
          <w:rFonts w:ascii="Times New Roman" w:hAnsi="Times New Roman" w:cs="Times New Roman"/>
          <w:b/>
          <w:color w:val="auto"/>
          <w:sz w:val="28"/>
          <w:szCs w:val="28"/>
        </w:rPr>
      </w:pPr>
      <w:r w:rsidRPr="00484737">
        <w:rPr>
          <w:rFonts w:ascii="Times New Roman" w:hAnsi="Times New Roman" w:cs="Times New Roman"/>
          <w:b/>
          <w:color w:val="auto"/>
          <w:sz w:val="28"/>
          <w:szCs w:val="28"/>
        </w:rPr>
        <w:t>II. NỘI DUNG</w:t>
      </w:r>
    </w:p>
    <w:p w14:paraId="4052E46B" w14:textId="7A6003B1" w:rsidR="009C236A" w:rsidRPr="00484737" w:rsidRDefault="009C236A" w:rsidP="009C236A">
      <w:pPr>
        <w:spacing w:before="120" w:after="120"/>
        <w:ind w:firstLine="709"/>
        <w:jc w:val="both"/>
        <w:rPr>
          <w:rFonts w:ascii="Times New Roman" w:hAnsi="Times New Roman" w:cs="Times New Roman"/>
          <w:b/>
          <w:color w:val="auto"/>
          <w:sz w:val="28"/>
          <w:szCs w:val="28"/>
        </w:rPr>
      </w:pPr>
      <w:r w:rsidRPr="00484737">
        <w:rPr>
          <w:rFonts w:ascii="Times New Roman" w:hAnsi="Times New Roman" w:cs="Times New Roman"/>
          <w:b/>
          <w:color w:val="auto"/>
          <w:sz w:val="28"/>
          <w:szCs w:val="28"/>
        </w:rPr>
        <w:t xml:space="preserve">1. Tuyên truyền, giáo dục cho </w:t>
      </w:r>
      <w:r w:rsidR="004821E1" w:rsidRPr="00484737">
        <w:rPr>
          <w:rFonts w:ascii="Times New Roman" w:hAnsi="Times New Roman" w:cs="Times New Roman"/>
          <w:b/>
          <w:color w:val="auto"/>
          <w:sz w:val="28"/>
          <w:szCs w:val="28"/>
        </w:rPr>
        <w:t>học sinh, học viên</w:t>
      </w:r>
      <w:r w:rsidRPr="00484737">
        <w:rPr>
          <w:rFonts w:ascii="Times New Roman" w:hAnsi="Times New Roman" w:cs="Times New Roman"/>
          <w:b/>
          <w:color w:val="auto"/>
          <w:sz w:val="28"/>
          <w:szCs w:val="28"/>
        </w:rPr>
        <w:t xml:space="preserve"> pháp luật về ATGT đường bộ với các nội dung cụ thể như sau:</w:t>
      </w:r>
    </w:p>
    <w:p w14:paraId="4711BBE1" w14:textId="345A73E3" w:rsidR="009C236A" w:rsidRPr="00484737" w:rsidRDefault="009C236A" w:rsidP="009C236A">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a) Triển khai thực hiện nội dung giáo dục kiến thức pháp luật về trật tự, an toàn giao thông đường bộ trong các cơ sở giáo dục được quy định tại Nghị định số 151/2024/NĐ-CP</w:t>
      </w:r>
      <w:r w:rsidR="004821E1" w:rsidRPr="00484737">
        <w:rPr>
          <w:rFonts w:ascii="Times New Roman" w:hAnsi="Times New Roman" w:cs="Times New Roman"/>
          <w:color w:val="auto"/>
          <w:sz w:val="28"/>
          <w:szCs w:val="28"/>
        </w:rPr>
        <w:t>.</w:t>
      </w:r>
    </w:p>
    <w:p w14:paraId="0E618CDE" w14:textId="2634D2F8" w:rsidR="009C236A" w:rsidRPr="00484737" w:rsidRDefault="004821E1" w:rsidP="009C236A">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b)</w:t>
      </w:r>
      <w:r w:rsidR="009C236A" w:rsidRPr="00484737">
        <w:rPr>
          <w:rFonts w:ascii="Times New Roman" w:hAnsi="Times New Roman" w:cs="Times New Roman"/>
          <w:color w:val="auto"/>
          <w:sz w:val="28"/>
          <w:szCs w:val="28"/>
        </w:rPr>
        <w:t xml:space="preserve"> Tuyên truyền, giáo dục các nội dung liên quan đến các lỗi thường gặp trong xử phạt vi phạm hành chính về trật tự ATGT về lĩnh vực giao thông đường bộ: trừ điểm, phục hồi điểm giấy phép lái xe quy định tại Nghị định số 168/2024/ND-CP</w:t>
      </w:r>
      <w:r w:rsidRPr="00484737">
        <w:rPr>
          <w:rFonts w:ascii="Times New Roman" w:hAnsi="Times New Roman" w:cs="Times New Roman"/>
          <w:color w:val="auto"/>
          <w:sz w:val="28"/>
          <w:szCs w:val="28"/>
        </w:rPr>
        <w:t>.</w:t>
      </w:r>
    </w:p>
    <w:p w14:paraId="13D79B26" w14:textId="648E806E" w:rsidR="009C236A" w:rsidRPr="00484737" w:rsidRDefault="004821E1" w:rsidP="009C236A">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c)</w:t>
      </w:r>
      <w:r w:rsidR="009C236A" w:rsidRPr="00484737">
        <w:rPr>
          <w:rFonts w:ascii="Times New Roman" w:hAnsi="Times New Roman" w:cs="Times New Roman"/>
          <w:color w:val="auto"/>
          <w:sz w:val="28"/>
          <w:szCs w:val="28"/>
        </w:rPr>
        <w:t xml:space="preserve"> Tuyên truyền, giáo dục về bộ quy tắc văn hóa giao thông </w:t>
      </w:r>
      <w:r w:rsidR="00F51845" w:rsidRPr="00484737">
        <w:rPr>
          <w:rFonts w:ascii="Times New Roman" w:hAnsi="Times New Roman" w:cs="Times New Roman"/>
          <w:color w:val="auto"/>
          <w:sz w:val="28"/>
          <w:szCs w:val="28"/>
        </w:rPr>
        <w:t>văn mi</w:t>
      </w:r>
      <w:r w:rsidR="009C236A" w:rsidRPr="00484737">
        <w:rPr>
          <w:rFonts w:ascii="Times New Roman" w:hAnsi="Times New Roman" w:cs="Times New Roman"/>
          <w:color w:val="auto"/>
          <w:sz w:val="28"/>
          <w:szCs w:val="28"/>
        </w:rPr>
        <w:t xml:space="preserve">nh trong Phụ lục </w:t>
      </w:r>
      <w:r w:rsidR="009C236A" w:rsidRPr="00484737">
        <w:rPr>
          <w:rFonts w:ascii="Times New Roman" w:hAnsi="Times New Roman" w:cs="Times New Roman"/>
          <w:i/>
          <w:color w:val="auto"/>
          <w:sz w:val="28"/>
          <w:szCs w:val="28"/>
        </w:rPr>
        <w:t>(kèm theo Kế hoạch này)</w:t>
      </w:r>
      <w:r w:rsidR="00294C6F" w:rsidRPr="00484737">
        <w:rPr>
          <w:rFonts w:ascii="Times New Roman" w:hAnsi="Times New Roman" w:cs="Times New Roman"/>
          <w:i/>
          <w:color w:val="auto"/>
          <w:sz w:val="28"/>
          <w:szCs w:val="28"/>
        </w:rPr>
        <w:t>.</w:t>
      </w:r>
    </w:p>
    <w:p w14:paraId="5167BFBE" w14:textId="7457E354" w:rsidR="009C236A" w:rsidRPr="00484737" w:rsidRDefault="009C236A" w:rsidP="009C236A">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 xml:space="preserve">d) Tuyên truyền Quy định của pháp luật về bảo hiểm bắt buộc trách nhiệm </w:t>
      </w:r>
      <w:r w:rsidRPr="00484737">
        <w:rPr>
          <w:rFonts w:ascii="Times New Roman" w:hAnsi="Times New Roman" w:cs="Times New Roman"/>
          <w:color w:val="auto"/>
          <w:sz w:val="28"/>
          <w:szCs w:val="28"/>
        </w:rPr>
        <w:lastRenderedPageBreak/>
        <w:t>dân sự của chủ xe c</w:t>
      </w:r>
      <w:r w:rsidR="00294C6F" w:rsidRPr="00484737">
        <w:rPr>
          <w:rFonts w:ascii="Times New Roman" w:hAnsi="Times New Roman" w:cs="Times New Roman"/>
          <w:color w:val="auto"/>
          <w:sz w:val="28"/>
          <w:szCs w:val="28"/>
        </w:rPr>
        <w:t>ơ</w:t>
      </w:r>
      <w:r w:rsidRPr="00484737">
        <w:rPr>
          <w:rFonts w:ascii="Times New Roman" w:hAnsi="Times New Roman" w:cs="Times New Roman"/>
          <w:color w:val="auto"/>
          <w:sz w:val="28"/>
          <w:szCs w:val="28"/>
        </w:rPr>
        <w:t xml:space="preserve"> gi</w:t>
      </w:r>
      <w:r w:rsidR="00ED7679" w:rsidRPr="00484737">
        <w:rPr>
          <w:rFonts w:ascii="Times New Roman" w:hAnsi="Times New Roman" w:cs="Times New Roman"/>
          <w:color w:val="auto"/>
          <w:sz w:val="28"/>
          <w:szCs w:val="28"/>
          <w:lang w:val="en-US"/>
        </w:rPr>
        <w:t>ớ</w:t>
      </w:r>
      <w:r w:rsidRPr="00484737">
        <w:rPr>
          <w:rFonts w:ascii="Times New Roman" w:hAnsi="Times New Roman" w:cs="Times New Roman"/>
          <w:color w:val="auto"/>
          <w:sz w:val="28"/>
          <w:szCs w:val="28"/>
        </w:rPr>
        <w:t>i.</w:t>
      </w:r>
    </w:p>
    <w:p w14:paraId="1433CC0B" w14:textId="24FA7EF5" w:rsidR="009C236A" w:rsidRPr="00484737" w:rsidRDefault="009C236A" w:rsidP="009C236A">
      <w:pPr>
        <w:spacing w:before="120" w:after="120"/>
        <w:ind w:firstLine="709"/>
        <w:jc w:val="both"/>
        <w:rPr>
          <w:rFonts w:ascii="Times New Roman" w:hAnsi="Times New Roman" w:cs="Times New Roman"/>
          <w:b/>
          <w:color w:val="auto"/>
          <w:sz w:val="28"/>
          <w:szCs w:val="28"/>
        </w:rPr>
      </w:pPr>
      <w:r w:rsidRPr="00484737">
        <w:rPr>
          <w:rFonts w:ascii="Times New Roman" w:hAnsi="Times New Roman" w:cs="Times New Roman"/>
          <w:b/>
          <w:color w:val="auto"/>
          <w:sz w:val="28"/>
          <w:szCs w:val="28"/>
        </w:rPr>
        <w:t xml:space="preserve">2. Tuyên truyền, giáo dục cho </w:t>
      </w:r>
      <w:r w:rsidR="00294C6F" w:rsidRPr="00484737">
        <w:rPr>
          <w:rFonts w:ascii="Times New Roman" w:hAnsi="Times New Roman" w:cs="Times New Roman"/>
          <w:b/>
          <w:color w:val="auto"/>
          <w:sz w:val="28"/>
          <w:szCs w:val="28"/>
        </w:rPr>
        <w:t>học sinh, học viên</w:t>
      </w:r>
      <w:r w:rsidRPr="00484737">
        <w:rPr>
          <w:rFonts w:ascii="Times New Roman" w:hAnsi="Times New Roman" w:cs="Times New Roman"/>
          <w:b/>
          <w:color w:val="auto"/>
          <w:sz w:val="28"/>
          <w:szCs w:val="28"/>
        </w:rPr>
        <w:t xml:space="preserve"> thực hiện nghiêm túc quy định bảo đảm </w:t>
      </w:r>
      <w:r w:rsidR="0023378E" w:rsidRPr="00484737">
        <w:rPr>
          <w:rFonts w:ascii="Times New Roman" w:hAnsi="Times New Roman" w:cs="Times New Roman"/>
          <w:b/>
          <w:color w:val="auto"/>
          <w:sz w:val="28"/>
          <w:szCs w:val="28"/>
        </w:rPr>
        <w:t>an toàn giao thông</w:t>
      </w:r>
      <w:r w:rsidRPr="00484737">
        <w:rPr>
          <w:rFonts w:ascii="Times New Roman" w:hAnsi="Times New Roman" w:cs="Times New Roman"/>
          <w:b/>
          <w:color w:val="auto"/>
          <w:sz w:val="28"/>
          <w:szCs w:val="28"/>
        </w:rPr>
        <w:t xml:space="preserve"> đườ</w:t>
      </w:r>
      <w:r w:rsidR="00205D80" w:rsidRPr="00484737">
        <w:rPr>
          <w:rFonts w:ascii="Times New Roman" w:hAnsi="Times New Roman" w:cs="Times New Roman"/>
          <w:b/>
          <w:color w:val="auto"/>
          <w:sz w:val="28"/>
          <w:szCs w:val="28"/>
        </w:rPr>
        <w:t>ng sắ</w:t>
      </w:r>
      <w:r w:rsidRPr="00484737">
        <w:rPr>
          <w:rFonts w:ascii="Times New Roman" w:hAnsi="Times New Roman" w:cs="Times New Roman"/>
          <w:b/>
          <w:color w:val="auto"/>
          <w:sz w:val="28"/>
          <w:szCs w:val="28"/>
        </w:rPr>
        <w:t>t</w:t>
      </w:r>
      <w:r w:rsidR="00205D80" w:rsidRPr="00484737">
        <w:rPr>
          <w:rFonts w:ascii="Times New Roman" w:hAnsi="Times New Roman" w:cs="Times New Roman"/>
          <w:b/>
          <w:color w:val="auto"/>
          <w:sz w:val="28"/>
          <w:szCs w:val="28"/>
        </w:rPr>
        <w:t xml:space="preserve"> (nếu có)</w:t>
      </w:r>
      <w:r w:rsidRPr="00484737">
        <w:rPr>
          <w:rFonts w:ascii="Times New Roman" w:hAnsi="Times New Roman" w:cs="Times New Roman"/>
          <w:b/>
          <w:color w:val="auto"/>
          <w:sz w:val="28"/>
          <w:szCs w:val="28"/>
        </w:rPr>
        <w:t>, đặc biệt là các hành vi bị nghiêm cấm như sau:</w:t>
      </w:r>
    </w:p>
    <w:p w14:paraId="22278AAE" w14:textId="3A5FF9BA" w:rsidR="009C236A" w:rsidRPr="00484737" w:rsidRDefault="009C236A" w:rsidP="009C236A">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a) Phá hoại công trình đường sắt, phương tiện giao thông đường sắt, tự di chuyển hoặc làm sai lệch các công trình, thiết bị báo hiệu, biển báo hiệu có định trên đường sắt: treo, phơi, đặt vật làm che lấp hoặc làm sai lạc tín hiệu giao thông đường sắt, không vượt qua đường ngang khi đèn đó đã bật sáng, vượt rào ngăn giữa đường sắt với khu vực xung quanh, đ</w:t>
      </w:r>
      <w:r w:rsidR="00200FA6" w:rsidRPr="00484737">
        <w:rPr>
          <w:rFonts w:ascii="Times New Roman" w:hAnsi="Times New Roman" w:cs="Times New Roman"/>
          <w:color w:val="auto"/>
          <w:sz w:val="28"/>
          <w:szCs w:val="28"/>
        </w:rPr>
        <w:t>ể</w:t>
      </w:r>
      <w:r w:rsidRPr="00484737">
        <w:rPr>
          <w:rFonts w:ascii="Times New Roman" w:hAnsi="Times New Roman" w:cs="Times New Roman"/>
          <w:color w:val="auto"/>
          <w:sz w:val="28"/>
          <w:szCs w:val="28"/>
        </w:rPr>
        <w:t xml:space="preserve"> vật chướng ngại, chất dễ cháy, chất dễ</w:t>
      </w:r>
      <w:r w:rsidR="00E725D6" w:rsidRPr="00484737">
        <w:rPr>
          <w:rFonts w:ascii="Times New Roman" w:hAnsi="Times New Roman" w:cs="Times New Roman"/>
          <w:color w:val="auto"/>
          <w:sz w:val="28"/>
          <w:szCs w:val="28"/>
        </w:rPr>
        <w:t xml:space="preserve"> nổ</w:t>
      </w:r>
      <w:r w:rsidRPr="00484737">
        <w:rPr>
          <w:rFonts w:ascii="Times New Roman" w:hAnsi="Times New Roman" w:cs="Times New Roman"/>
          <w:color w:val="auto"/>
          <w:sz w:val="28"/>
          <w:szCs w:val="28"/>
        </w:rPr>
        <w:t xml:space="preserve"> trong phạm vi bảo vệ công trình đường sắt và hành lang </w:t>
      </w:r>
      <w:r w:rsidR="00AC0051" w:rsidRPr="00484737">
        <w:rPr>
          <w:rFonts w:ascii="Times New Roman" w:hAnsi="Times New Roman" w:cs="Times New Roman"/>
          <w:color w:val="auto"/>
          <w:sz w:val="28"/>
          <w:szCs w:val="28"/>
        </w:rPr>
        <w:t>ATGT</w:t>
      </w:r>
      <w:r w:rsidRPr="00484737">
        <w:rPr>
          <w:rFonts w:ascii="Times New Roman" w:hAnsi="Times New Roman" w:cs="Times New Roman"/>
          <w:color w:val="auto"/>
          <w:sz w:val="28"/>
          <w:szCs w:val="28"/>
        </w:rPr>
        <w:t xml:space="preserve"> đường sắt</w:t>
      </w:r>
      <w:r w:rsidR="00AC0051" w:rsidRPr="00484737">
        <w:rPr>
          <w:rFonts w:ascii="Times New Roman" w:hAnsi="Times New Roman" w:cs="Times New Roman"/>
          <w:color w:val="auto"/>
          <w:sz w:val="28"/>
          <w:szCs w:val="28"/>
        </w:rPr>
        <w:t>.</w:t>
      </w:r>
    </w:p>
    <w:p w14:paraId="7C710D3E" w14:textId="70529A55" w:rsidR="00AC0051" w:rsidRPr="00484737" w:rsidRDefault="00AC0051" w:rsidP="00AC0051">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b) Đi, đứng, nằm, ngồi trên nóc toa xe, đầu máy, bậc lên xuống toa xe; đu bám, đứng, ngồi hai bên thành toa xe, đầu máy, nơi n</w:t>
      </w:r>
      <w:r w:rsidR="009A71BE" w:rsidRPr="00484737">
        <w:rPr>
          <w:rFonts w:ascii="Times New Roman" w:hAnsi="Times New Roman" w:cs="Times New Roman"/>
          <w:color w:val="auto"/>
          <w:sz w:val="28"/>
          <w:szCs w:val="28"/>
        </w:rPr>
        <w:t>ố</w:t>
      </w:r>
      <w:r w:rsidRPr="00484737">
        <w:rPr>
          <w:rFonts w:ascii="Times New Roman" w:hAnsi="Times New Roman" w:cs="Times New Roman"/>
          <w:color w:val="auto"/>
          <w:sz w:val="28"/>
          <w:szCs w:val="28"/>
        </w:rPr>
        <w:t xml:space="preserve">i giữa các toa xe, đầu máy; mở cửa lên, xuống tàu, đưa đầu, tay, chân và các vật khác ra ngoài thành toa xe khi tàu đang chạy; đi, đứng, </w:t>
      </w:r>
      <w:r w:rsidR="00D50279" w:rsidRPr="00484737">
        <w:rPr>
          <w:rFonts w:ascii="Times New Roman" w:hAnsi="Times New Roman" w:cs="Times New Roman"/>
          <w:color w:val="auto"/>
          <w:sz w:val="28"/>
          <w:szCs w:val="28"/>
        </w:rPr>
        <w:t>nằ</w:t>
      </w:r>
      <w:r w:rsidRPr="00484737">
        <w:rPr>
          <w:rFonts w:ascii="Times New Roman" w:hAnsi="Times New Roman" w:cs="Times New Roman"/>
          <w:color w:val="auto"/>
          <w:sz w:val="28"/>
          <w:szCs w:val="28"/>
        </w:rPr>
        <w:t>m, ngồi trên đường sắt, ném đất, đá hoặc các vật khác lên tàu.</w:t>
      </w:r>
    </w:p>
    <w:p w14:paraId="18160766" w14:textId="0FAC9D7E" w:rsidR="00AC0051" w:rsidRPr="00484737" w:rsidRDefault="00AC0051" w:rsidP="00AC0051">
      <w:pPr>
        <w:spacing w:before="120" w:after="120"/>
        <w:ind w:firstLine="709"/>
        <w:jc w:val="both"/>
        <w:rPr>
          <w:rFonts w:ascii="Times New Roman" w:hAnsi="Times New Roman" w:cs="Times New Roman"/>
          <w:b/>
          <w:color w:val="auto"/>
          <w:sz w:val="28"/>
          <w:szCs w:val="28"/>
        </w:rPr>
      </w:pPr>
      <w:r w:rsidRPr="00484737">
        <w:rPr>
          <w:rFonts w:ascii="Times New Roman" w:hAnsi="Times New Roman" w:cs="Times New Roman"/>
          <w:b/>
          <w:color w:val="auto"/>
          <w:sz w:val="28"/>
          <w:szCs w:val="28"/>
        </w:rPr>
        <w:t xml:space="preserve">3. Tuyên truyền, giáo dục cho </w:t>
      </w:r>
      <w:r w:rsidR="0023378E" w:rsidRPr="00484737">
        <w:rPr>
          <w:rFonts w:ascii="Times New Roman" w:hAnsi="Times New Roman" w:cs="Times New Roman"/>
          <w:b/>
          <w:color w:val="auto"/>
          <w:sz w:val="28"/>
          <w:szCs w:val="28"/>
        </w:rPr>
        <w:t>học sinh, học viên</w:t>
      </w:r>
      <w:r w:rsidRPr="00484737">
        <w:rPr>
          <w:rFonts w:ascii="Times New Roman" w:hAnsi="Times New Roman" w:cs="Times New Roman"/>
          <w:b/>
          <w:color w:val="auto"/>
          <w:sz w:val="28"/>
          <w:szCs w:val="28"/>
        </w:rPr>
        <w:t xml:space="preserve"> thực hiện nghiêm túc quy định về việc bảo đảm trật tự an toàn giao thông đường thủy nội đị</w:t>
      </w:r>
      <w:r w:rsidR="00F861FA" w:rsidRPr="00484737">
        <w:rPr>
          <w:rFonts w:ascii="Times New Roman" w:hAnsi="Times New Roman" w:cs="Times New Roman"/>
          <w:b/>
          <w:color w:val="auto"/>
          <w:sz w:val="28"/>
          <w:szCs w:val="28"/>
        </w:rPr>
        <w:t>a</w:t>
      </w:r>
    </w:p>
    <w:p w14:paraId="2026A1E8" w14:textId="64EF938E" w:rsidR="00AC0051" w:rsidRPr="00484737" w:rsidRDefault="00AC0051" w:rsidP="00AC0051">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 xml:space="preserve">a) Tuyên truyền, giáo dục </w:t>
      </w:r>
      <w:r w:rsidR="00F861FA" w:rsidRPr="00484737">
        <w:rPr>
          <w:rFonts w:ascii="Times New Roman" w:hAnsi="Times New Roman" w:cs="Times New Roman"/>
          <w:color w:val="auto"/>
          <w:sz w:val="28"/>
          <w:szCs w:val="28"/>
        </w:rPr>
        <w:t>học sinh, học viên</w:t>
      </w:r>
      <w:r w:rsidRPr="00484737">
        <w:rPr>
          <w:rFonts w:ascii="Times New Roman" w:hAnsi="Times New Roman" w:cs="Times New Roman"/>
          <w:color w:val="auto"/>
          <w:sz w:val="28"/>
          <w:szCs w:val="28"/>
        </w:rPr>
        <w:t xml:space="preserve"> khi đi đò phải mặc áo phao hoặc sử dụng cặp phao, dụng cụ cứu sinh; chấp hành nghiêm túc các quy định về bảo đảm an toàn khi sử dụng phương tiện giao thông đường thủy.</w:t>
      </w:r>
    </w:p>
    <w:p w14:paraId="17E89942" w14:textId="39F8F4C0" w:rsidR="00AC0051" w:rsidRPr="00484737" w:rsidRDefault="00AC0051" w:rsidP="00AC0051">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 xml:space="preserve">b) Chỉ đạo, triển khai việc phòng tránh tai nạn đuối nước trong </w:t>
      </w:r>
      <w:r w:rsidR="00763ACA" w:rsidRPr="00484737">
        <w:rPr>
          <w:rFonts w:ascii="Times New Roman" w:hAnsi="Times New Roman" w:cs="Times New Roman"/>
          <w:color w:val="auto"/>
          <w:sz w:val="28"/>
          <w:szCs w:val="28"/>
        </w:rPr>
        <w:t>học sinh, học viên</w:t>
      </w:r>
      <w:r w:rsidRPr="00484737">
        <w:rPr>
          <w:rFonts w:ascii="Times New Roman" w:hAnsi="Times New Roman" w:cs="Times New Roman"/>
          <w:color w:val="auto"/>
          <w:sz w:val="28"/>
          <w:szCs w:val="28"/>
        </w:rPr>
        <w:t>; tổ chức huấn luyện kỹ năng phòng tránh đu</w:t>
      </w:r>
      <w:r w:rsidR="00F27B04" w:rsidRPr="00484737">
        <w:rPr>
          <w:rFonts w:ascii="Times New Roman" w:hAnsi="Times New Roman" w:cs="Times New Roman"/>
          <w:color w:val="auto"/>
          <w:sz w:val="28"/>
          <w:szCs w:val="28"/>
        </w:rPr>
        <w:t>ố</w:t>
      </w:r>
      <w:r w:rsidRPr="00484737">
        <w:rPr>
          <w:rFonts w:ascii="Times New Roman" w:hAnsi="Times New Roman" w:cs="Times New Roman"/>
          <w:color w:val="auto"/>
          <w:sz w:val="28"/>
          <w:szCs w:val="28"/>
        </w:rPr>
        <w:t xml:space="preserve">i nước cho </w:t>
      </w:r>
      <w:r w:rsidR="00763ACA" w:rsidRPr="00484737">
        <w:rPr>
          <w:rFonts w:ascii="Times New Roman" w:hAnsi="Times New Roman" w:cs="Times New Roman"/>
          <w:color w:val="auto"/>
          <w:sz w:val="28"/>
          <w:szCs w:val="28"/>
        </w:rPr>
        <w:t>học sinh, học viên</w:t>
      </w:r>
      <w:r w:rsidRPr="00484737">
        <w:rPr>
          <w:rFonts w:ascii="Times New Roman" w:hAnsi="Times New Roman" w:cs="Times New Roman"/>
          <w:color w:val="auto"/>
          <w:sz w:val="28"/>
          <w:szCs w:val="28"/>
        </w:rPr>
        <w:t xml:space="preserve"> khi đi tham quan, dã ngoại, hạn chế tổ chức hoạt động tham quan vào mùa mưa lũ, vùng nguy hiểm</w:t>
      </w:r>
      <w:r w:rsidR="00BC7892" w:rsidRPr="00484737">
        <w:rPr>
          <w:rFonts w:ascii="Times New Roman" w:hAnsi="Times New Roman" w:cs="Times New Roman"/>
          <w:color w:val="auto"/>
          <w:sz w:val="28"/>
          <w:szCs w:val="28"/>
        </w:rPr>
        <w:t xml:space="preserve">… </w:t>
      </w:r>
      <w:r w:rsidRPr="00484737">
        <w:rPr>
          <w:rFonts w:ascii="Times New Roman" w:hAnsi="Times New Roman" w:cs="Times New Roman"/>
          <w:color w:val="auto"/>
          <w:sz w:val="28"/>
          <w:szCs w:val="28"/>
        </w:rPr>
        <w:t>để đảm bả</w:t>
      </w:r>
      <w:r w:rsidR="00763ACA" w:rsidRPr="00484737">
        <w:rPr>
          <w:rFonts w:ascii="Times New Roman" w:hAnsi="Times New Roman" w:cs="Times New Roman"/>
          <w:color w:val="auto"/>
          <w:sz w:val="28"/>
          <w:szCs w:val="28"/>
        </w:rPr>
        <w:t>o an toàn.</w:t>
      </w:r>
    </w:p>
    <w:p w14:paraId="33EADCBF" w14:textId="718EDB5C" w:rsidR="006130BF" w:rsidRPr="00484737" w:rsidRDefault="00596BAE" w:rsidP="00D24193">
      <w:pPr>
        <w:tabs>
          <w:tab w:val="left" w:pos="931"/>
        </w:tabs>
        <w:spacing w:before="120" w:after="120"/>
        <w:ind w:firstLine="709"/>
        <w:jc w:val="both"/>
        <w:outlineLvl w:val="1"/>
        <w:rPr>
          <w:rFonts w:ascii="Times New Roman" w:eastAsia="Times New Roman" w:hAnsi="Times New Roman" w:cs="Times New Roman"/>
          <w:b/>
          <w:bCs/>
          <w:color w:val="auto"/>
          <w:sz w:val="28"/>
          <w:szCs w:val="28"/>
        </w:rPr>
      </w:pPr>
      <w:r w:rsidRPr="00484737">
        <w:rPr>
          <w:rFonts w:ascii="Times New Roman" w:eastAsia="Times New Roman" w:hAnsi="Times New Roman" w:cs="Times New Roman"/>
          <w:b/>
          <w:bCs/>
          <w:color w:val="auto"/>
          <w:sz w:val="28"/>
          <w:szCs w:val="28"/>
        </w:rPr>
        <w:t xml:space="preserve">IV. </w:t>
      </w:r>
      <w:r w:rsidR="00411EDD" w:rsidRPr="00484737">
        <w:rPr>
          <w:rFonts w:ascii="Times New Roman" w:eastAsia="Times New Roman" w:hAnsi="Times New Roman" w:cs="Times New Roman"/>
          <w:b/>
          <w:bCs/>
          <w:color w:val="auto"/>
          <w:sz w:val="28"/>
          <w:szCs w:val="28"/>
        </w:rPr>
        <w:t>TỔ CHỨC THỰC HIỆN</w:t>
      </w:r>
    </w:p>
    <w:p w14:paraId="5BF5466E" w14:textId="45CCAE9C" w:rsidR="00336874" w:rsidRPr="00484737" w:rsidRDefault="00336874" w:rsidP="00C175FC">
      <w:pPr>
        <w:spacing w:before="120" w:after="120"/>
        <w:ind w:firstLine="709"/>
        <w:jc w:val="both"/>
        <w:rPr>
          <w:rFonts w:ascii="Times New Roman" w:hAnsi="Times New Roman" w:cs="Times New Roman"/>
          <w:b/>
          <w:bCs/>
          <w:color w:val="auto"/>
          <w:sz w:val="28"/>
          <w:szCs w:val="28"/>
        </w:rPr>
      </w:pPr>
      <w:bookmarkStart w:id="0" w:name="bookmark10"/>
      <w:bookmarkStart w:id="1" w:name="bookmark11"/>
      <w:r w:rsidRPr="00484737">
        <w:rPr>
          <w:rFonts w:ascii="Times New Roman" w:hAnsi="Times New Roman" w:cs="Times New Roman"/>
          <w:b/>
          <w:color w:val="auto"/>
          <w:sz w:val="28"/>
          <w:szCs w:val="28"/>
          <w:lang w:bidi="en-US"/>
        </w:rPr>
        <w:t xml:space="preserve">1. </w:t>
      </w:r>
      <w:r w:rsidRPr="00484737">
        <w:rPr>
          <w:rFonts w:ascii="Times New Roman" w:hAnsi="Times New Roman" w:cs="Times New Roman"/>
          <w:b/>
          <w:bCs/>
          <w:color w:val="auto"/>
          <w:sz w:val="28"/>
          <w:szCs w:val="28"/>
          <w:lang w:bidi="en-US"/>
        </w:rPr>
        <w:t>C</w:t>
      </w:r>
      <w:r w:rsidRPr="00484737">
        <w:rPr>
          <w:rFonts w:ascii="Times New Roman" w:hAnsi="Times New Roman" w:cs="Times New Roman"/>
          <w:b/>
          <w:color w:val="auto"/>
          <w:sz w:val="28"/>
          <w:szCs w:val="28"/>
        </w:rPr>
        <w:t>ác phòng thuộc Sở</w:t>
      </w:r>
      <w:bookmarkEnd w:id="0"/>
      <w:bookmarkEnd w:id="1"/>
    </w:p>
    <w:p w14:paraId="6B9BD21C" w14:textId="7BC7501F" w:rsidR="00336874" w:rsidRPr="00484737" w:rsidRDefault="00D607D8" w:rsidP="00C175FC">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a)</w:t>
      </w:r>
      <w:r w:rsidR="00336874" w:rsidRPr="00484737">
        <w:rPr>
          <w:rFonts w:ascii="Times New Roman" w:hAnsi="Times New Roman" w:cs="Times New Roman"/>
          <w:color w:val="auto"/>
          <w:sz w:val="28"/>
          <w:szCs w:val="28"/>
        </w:rPr>
        <w:t xml:space="preserve"> </w:t>
      </w:r>
      <w:r w:rsidR="00F74542" w:rsidRPr="00484737">
        <w:rPr>
          <w:rFonts w:ascii="Times New Roman" w:hAnsi="Times New Roman" w:cs="Times New Roman"/>
          <w:color w:val="auto"/>
          <w:sz w:val="28"/>
          <w:szCs w:val="28"/>
        </w:rPr>
        <w:t>Phòng Giáo dục Mầm non - Giáo dục Phổ thông</w:t>
      </w:r>
      <w:r w:rsidR="00336874" w:rsidRPr="00484737">
        <w:rPr>
          <w:rFonts w:ascii="Times New Roman" w:hAnsi="Times New Roman" w:cs="Times New Roman"/>
          <w:color w:val="auto"/>
          <w:sz w:val="28"/>
          <w:szCs w:val="28"/>
        </w:rPr>
        <w:t xml:space="preserve">: </w:t>
      </w:r>
      <w:r w:rsidR="005B3CA1" w:rsidRPr="00484737">
        <w:rPr>
          <w:rFonts w:ascii="Times New Roman" w:hAnsi="Times New Roman" w:cs="Times New Roman"/>
          <w:color w:val="auto"/>
          <w:sz w:val="28"/>
          <w:szCs w:val="28"/>
        </w:rPr>
        <w:t xml:space="preserve">Chủ </w:t>
      </w:r>
      <w:r w:rsidR="00336874" w:rsidRPr="00484737">
        <w:rPr>
          <w:rFonts w:ascii="Times New Roman" w:hAnsi="Times New Roman" w:cs="Times New Roman"/>
          <w:color w:val="auto"/>
          <w:sz w:val="28"/>
          <w:szCs w:val="28"/>
        </w:rPr>
        <w:t>trì, phối hợp với các đơn vị chức năng có liên quan hướng dẫn các cơ sở giáo dục trên địa bàn tỉnh triển khai, thực hiện nghiêm túc, hiệu quả nội dung kế hoạch; tổng hợp báo cáo kết quả thực hiện của ngành Giáo dục theo quy định.</w:t>
      </w:r>
    </w:p>
    <w:p w14:paraId="7BDF76EC" w14:textId="6C6E85E6" w:rsidR="00F74542" w:rsidRPr="00484737" w:rsidRDefault="005629D0" w:rsidP="00C175FC">
      <w:pPr>
        <w:spacing w:before="120" w:after="120"/>
        <w:ind w:firstLine="709"/>
        <w:jc w:val="both"/>
        <w:rPr>
          <w:rFonts w:ascii="Times New Roman" w:hAnsi="Times New Roman" w:cs="Times New Roman"/>
          <w:color w:val="auto"/>
          <w:sz w:val="28"/>
          <w:szCs w:val="28"/>
        </w:rPr>
      </w:pPr>
      <w:r w:rsidRPr="00484737">
        <w:rPr>
          <w:rFonts w:ascii="Times New Roman" w:hAnsi="Times New Roman" w:cs="Times New Roman"/>
          <w:color w:val="auto"/>
          <w:sz w:val="28"/>
          <w:szCs w:val="28"/>
        </w:rPr>
        <w:t>b</w:t>
      </w:r>
      <w:r w:rsidR="00375428" w:rsidRPr="00484737">
        <w:rPr>
          <w:rFonts w:ascii="Times New Roman" w:hAnsi="Times New Roman" w:cs="Times New Roman"/>
          <w:color w:val="auto"/>
          <w:sz w:val="28"/>
          <w:szCs w:val="28"/>
        </w:rPr>
        <w:t xml:space="preserve">) </w:t>
      </w:r>
      <w:r w:rsidR="00F74542" w:rsidRPr="00484737">
        <w:rPr>
          <w:rFonts w:ascii="Times New Roman" w:hAnsi="Times New Roman" w:cs="Times New Roman"/>
          <w:color w:val="auto"/>
          <w:sz w:val="28"/>
          <w:szCs w:val="28"/>
        </w:rPr>
        <w:t xml:space="preserve">Thanh tra Sở: Chủ trì tổ chức các hoạt động tuyên truyền </w:t>
      </w:r>
      <w:r w:rsidR="003928E7" w:rsidRPr="00484737">
        <w:rPr>
          <w:rFonts w:ascii="Times New Roman" w:hAnsi="Times New Roman" w:cs="Times New Roman"/>
          <w:color w:val="auto"/>
          <w:sz w:val="28"/>
          <w:szCs w:val="28"/>
        </w:rPr>
        <w:t xml:space="preserve">pháp luật </w:t>
      </w:r>
      <w:r w:rsidR="00F74542" w:rsidRPr="00484737">
        <w:rPr>
          <w:rFonts w:ascii="Times New Roman" w:hAnsi="Times New Roman" w:cs="Times New Roman"/>
          <w:color w:val="auto"/>
          <w:sz w:val="28"/>
          <w:szCs w:val="28"/>
        </w:rPr>
        <w:t xml:space="preserve">về </w:t>
      </w:r>
      <w:r w:rsidR="003928E7" w:rsidRPr="00484737">
        <w:rPr>
          <w:rFonts w:ascii="Times New Roman" w:hAnsi="Times New Roman" w:cs="Times New Roman"/>
          <w:color w:val="auto"/>
          <w:sz w:val="28"/>
          <w:szCs w:val="28"/>
        </w:rPr>
        <w:t>TTATGT</w:t>
      </w:r>
      <w:r w:rsidR="00F74542" w:rsidRPr="00484737">
        <w:rPr>
          <w:rFonts w:ascii="Times New Roman" w:hAnsi="Times New Roman" w:cs="Times New Roman"/>
          <w:color w:val="auto"/>
          <w:sz w:val="28"/>
          <w:szCs w:val="28"/>
        </w:rPr>
        <w:t xml:space="preserve"> trong ngành </w:t>
      </w:r>
      <w:r w:rsidRPr="00484737">
        <w:rPr>
          <w:rFonts w:ascii="Times New Roman" w:hAnsi="Times New Roman" w:cs="Times New Roman"/>
          <w:color w:val="auto"/>
          <w:sz w:val="28"/>
          <w:szCs w:val="28"/>
          <w:lang w:val="en-US"/>
        </w:rPr>
        <w:t>G</w:t>
      </w:r>
      <w:r w:rsidR="00F74542" w:rsidRPr="00484737">
        <w:rPr>
          <w:rFonts w:ascii="Times New Roman" w:hAnsi="Times New Roman" w:cs="Times New Roman"/>
          <w:color w:val="auto"/>
          <w:sz w:val="28"/>
          <w:szCs w:val="28"/>
        </w:rPr>
        <w:t xml:space="preserve">iáo dục; phối hợp chỉ đạo, hướng dẫn, theo dõi, đôn đốc, kiểm tra các cơ sở giáo dục trên địa bàn tỉnh triển khai công tác tuyên truyền phổ biến giáo dục pháp luật </w:t>
      </w:r>
      <w:r w:rsidR="003928E7" w:rsidRPr="00484737">
        <w:rPr>
          <w:rFonts w:ascii="Times New Roman" w:hAnsi="Times New Roman" w:cs="Times New Roman"/>
          <w:color w:val="auto"/>
          <w:sz w:val="28"/>
          <w:szCs w:val="28"/>
        </w:rPr>
        <w:t>ATGT</w:t>
      </w:r>
      <w:r w:rsidR="00F74542" w:rsidRPr="00484737">
        <w:rPr>
          <w:rFonts w:ascii="Times New Roman" w:hAnsi="Times New Roman" w:cs="Times New Roman"/>
          <w:color w:val="auto"/>
          <w:sz w:val="28"/>
          <w:szCs w:val="28"/>
        </w:rPr>
        <w:t xml:space="preserve"> trong nhà trường.</w:t>
      </w:r>
    </w:p>
    <w:p w14:paraId="0A490120" w14:textId="6F6500C7" w:rsidR="00336874" w:rsidRPr="00484737" w:rsidRDefault="00336874" w:rsidP="00C175FC">
      <w:pPr>
        <w:pStyle w:val="BodyText"/>
        <w:spacing w:before="120" w:after="120"/>
        <w:ind w:firstLine="740"/>
        <w:jc w:val="both"/>
        <w:rPr>
          <w:color w:val="auto"/>
        </w:rPr>
      </w:pPr>
      <w:r w:rsidRPr="00484737">
        <w:rPr>
          <w:b/>
          <w:color w:val="auto"/>
          <w:lang w:bidi="en-US"/>
        </w:rPr>
        <w:t>2.</w:t>
      </w:r>
      <w:r w:rsidRPr="00484737">
        <w:rPr>
          <w:color w:val="auto"/>
          <w:lang w:bidi="en-US"/>
        </w:rPr>
        <w:t xml:space="preserve"> </w:t>
      </w:r>
      <w:r w:rsidR="005629D0" w:rsidRPr="00484737">
        <w:rPr>
          <w:b/>
          <w:bCs/>
          <w:color w:val="auto"/>
          <w:lang w:val="en-US"/>
        </w:rPr>
        <w:t>Các cơ sở giáo dục</w:t>
      </w:r>
      <w:r w:rsidRPr="00484737">
        <w:rPr>
          <w:b/>
          <w:bCs/>
          <w:color w:val="auto"/>
        </w:rPr>
        <w:t>:</w:t>
      </w:r>
      <w:r w:rsidRPr="00484737">
        <w:rPr>
          <w:color w:val="auto"/>
        </w:rPr>
        <w:t xml:space="preserve"> Xây dựng kế hoạch tổ chức triển </w:t>
      </w:r>
      <w:r w:rsidRPr="00484737">
        <w:rPr>
          <w:color w:val="auto"/>
          <w:lang w:bidi="en-US"/>
        </w:rPr>
        <w:t xml:space="preserve">khai, </w:t>
      </w:r>
      <w:r w:rsidRPr="00484737">
        <w:rPr>
          <w:color w:val="auto"/>
        </w:rPr>
        <w:t>thực hiện hiệ</w:t>
      </w:r>
      <w:r w:rsidR="00BD4D1B">
        <w:rPr>
          <w:color w:val="auto"/>
        </w:rPr>
        <w:t xml:space="preserve">u quả kế hoạch; báo cáo kết quả </w:t>
      </w:r>
      <w:r w:rsidRPr="00484737">
        <w:rPr>
          <w:color w:val="auto"/>
        </w:rPr>
        <w:t xml:space="preserve">thực hiện về </w:t>
      </w:r>
      <w:r w:rsidRPr="00484737">
        <w:rPr>
          <w:bCs/>
          <w:color w:val="auto"/>
        </w:rPr>
        <w:t>Sở GDĐT</w:t>
      </w:r>
      <w:r w:rsidR="00892C6D" w:rsidRPr="00484737">
        <w:rPr>
          <w:bCs/>
          <w:color w:val="auto"/>
          <w:lang w:val="en-US"/>
        </w:rPr>
        <w:t>, cơ quan quan lý giáo dục cấp cơ sở</w:t>
      </w:r>
      <w:r w:rsidRPr="00484737">
        <w:rPr>
          <w:color w:val="auto"/>
        </w:rPr>
        <w:t xml:space="preserve"> </w:t>
      </w:r>
      <w:r w:rsidRPr="00484737">
        <w:rPr>
          <w:color w:val="auto"/>
          <w:lang w:bidi="en-US"/>
        </w:rPr>
        <w:t xml:space="preserve">theo quy </w:t>
      </w:r>
      <w:r w:rsidRPr="00484737">
        <w:rPr>
          <w:color w:val="auto"/>
        </w:rPr>
        <w:t>định.</w:t>
      </w:r>
    </w:p>
    <w:p w14:paraId="1EDD19C9" w14:textId="060FD1B5" w:rsidR="00A333E2" w:rsidRPr="00484737" w:rsidRDefault="00D63D94" w:rsidP="00C175FC">
      <w:pPr>
        <w:spacing w:before="120" w:after="240"/>
        <w:ind w:firstLine="709"/>
        <w:jc w:val="both"/>
        <w:rPr>
          <w:color w:val="auto"/>
          <w:sz w:val="12"/>
          <w:szCs w:val="12"/>
        </w:rPr>
      </w:pPr>
      <w:r w:rsidRPr="00484737">
        <w:rPr>
          <w:rFonts w:ascii="Times New Roman" w:hAnsi="Times New Roman" w:cs="Times New Roman"/>
          <w:color w:val="auto"/>
          <w:sz w:val="28"/>
          <w:szCs w:val="28"/>
        </w:rPr>
        <w:t>Y</w:t>
      </w:r>
      <w:r w:rsidR="00336874" w:rsidRPr="00484737">
        <w:rPr>
          <w:rFonts w:ascii="Times New Roman" w:hAnsi="Times New Roman" w:cs="Times New Roman"/>
          <w:color w:val="auto"/>
          <w:sz w:val="28"/>
          <w:szCs w:val="28"/>
        </w:rPr>
        <w:t xml:space="preserve">êu cầu các đơn vị nghiêm túc thực hiện các nội dung Kế hoạch và báo cáo kết quả </w:t>
      </w:r>
      <w:r w:rsidR="00DE63FA" w:rsidRPr="00484737">
        <w:rPr>
          <w:rFonts w:ascii="Times New Roman" w:hAnsi="Times New Roman" w:cs="Times New Roman"/>
          <w:color w:val="auto"/>
          <w:sz w:val="28"/>
          <w:szCs w:val="28"/>
        </w:rPr>
        <w:t>tình hình thực hiện hàng</w:t>
      </w:r>
      <w:r w:rsidRPr="00484737">
        <w:rPr>
          <w:rFonts w:ascii="Times New Roman" w:hAnsi="Times New Roman" w:cs="Times New Roman"/>
          <w:color w:val="auto"/>
          <w:sz w:val="28"/>
          <w:szCs w:val="28"/>
        </w:rPr>
        <w:t>,</w:t>
      </w:r>
      <w:r w:rsidR="00DE63FA" w:rsidRPr="00484737">
        <w:rPr>
          <w:rFonts w:ascii="Times New Roman" w:hAnsi="Times New Roman" w:cs="Times New Roman"/>
          <w:color w:val="auto"/>
          <w:sz w:val="28"/>
          <w:szCs w:val="28"/>
        </w:rPr>
        <w:t xml:space="preserve"> quý, năm </w:t>
      </w:r>
      <w:r w:rsidRPr="00484737">
        <w:rPr>
          <w:rFonts w:ascii="Times New Roman" w:hAnsi="Times New Roman" w:cs="Times New Roman"/>
          <w:color w:val="auto"/>
          <w:sz w:val="28"/>
          <w:szCs w:val="28"/>
        </w:rPr>
        <w:t xml:space="preserve">hoặc khi có yêu cầu </w:t>
      </w:r>
      <w:r w:rsidR="00336874" w:rsidRPr="00484737">
        <w:rPr>
          <w:rFonts w:ascii="Times New Roman" w:hAnsi="Times New Roman" w:cs="Times New Roman"/>
          <w:color w:val="auto"/>
          <w:sz w:val="28"/>
          <w:szCs w:val="28"/>
        </w:rPr>
        <w:t xml:space="preserve">về Sở GDĐT (qua Phòng Giáo dục </w:t>
      </w:r>
      <w:r w:rsidR="00BB530B" w:rsidRPr="00484737">
        <w:rPr>
          <w:rFonts w:ascii="Times New Roman" w:hAnsi="Times New Roman" w:cs="Times New Roman"/>
          <w:color w:val="auto"/>
          <w:sz w:val="28"/>
          <w:szCs w:val="28"/>
        </w:rPr>
        <w:t>Mầm non - Giáo dục Phổ thông</w:t>
      </w:r>
      <w:r w:rsidR="00336874" w:rsidRPr="00484737">
        <w:rPr>
          <w:rFonts w:ascii="Times New Roman" w:hAnsi="Times New Roman" w:cs="Times New Roman"/>
          <w:color w:val="auto"/>
          <w:sz w:val="28"/>
          <w:szCs w:val="28"/>
        </w:rPr>
        <w:t xml:space="preserve">) để tổng hợp, báo cáo </w:t>
      </w:r>
      <w:r w:rsidR="00B035E0" w:rsidRPr="00484737">
        <w:rPr>
          <w:rFonts w:ascii="Times New Roman" w:hAnsi="Times New Roman" w:cs="Times New Roman"/>
          <w:color w:val="auto"/>
          <w:sz w:val="28"/>
          <w:szCs w:val="28"/>
        </w:rPr>
        <w:t xml:space="preserve">Bộ GDĐT </w:t>
      </w:r>
      <w:r w:rsidR="00B035E0" w:rsidRPr="00484737">
        <w:rPr>
          <w:rFonts w:ascii="Times New Roman" w:hAnsi="Times New Roman" w:cs="Times New Roman"/>
          <w:color w:val="auto"/>
          <w:sz w:val="28"/>
          <w:szCs w:val="28"/>
        </w:rPr>
        <w:lastRenderedPageBreak/>
        <w:t xml:space="preserve">và </w:t>
      </w:r>
      <w:r w:rsidR="00336874" w:rsidRPr="00484737">
        <w:rPr>
          <w:rFonts w:ascii="Times New Roman" w:hAnsi="Times New Roman" w:cs="Times New Roman"/>
          <w:color w:val="auto"/>
          <w:sz w:val="28"/>
          <w:szCs w:val="28"/>
        </w:rPr>
        <w:t xml:space="preserve">Ban </w:t>
      </w:r>
      <w:r w:rsidR="00DE63FA" w:rsidRPr="00484737">
        <w:rPr>
          <w:rFonts w:ascii="Times New Roman" w:hAnsi="Times New Roman" w:cs="Times New Roman"/>
          <w:color w:val="auto"/>
          <w:sz w:val="28"/>
          <w:szCs w:val="28"/>
        </w:rPr>
        <w:t>ATGT</w:t>
      </w:r>
      <w:r w:rsidR="00336874" w:rsidRPr="00484737">
        <w:rPr>
          <w:rFonts w:ascii="Times New Roman" w:hAnsi="Times New Roman" w:cs="Times New Roman"/>
          <w:color w:val="auto"/>
          <w:sz w:val="28"/>
          <w:szCs w:val="28"/>
        </w:rPr>
        <w:t xml:space="preserve"> tỉnh. </w:t>
      </w:r>
      <w:r w:rsidR="00F27F98" w:rsidRPr="00484737">
        <w:rPr>
          <w:rFonts w:ascii="Times New Roman" w:eastAsia="Times New Roman" w:hAnsi="Times New Roman" w:cs="Times New Roman"/>
          <w:color w:val="auto"/>
          <w:sz w:val="28"/>
          <w:szCs w:val="28"/>
          <w:lang w:bidi="en-US"/>
        </w:rPr>
        <w:t>Trong quá trình triển khai cần thêm thông tin liên hệ ông Phạm Việt Tân, chuyên viên</w:t>
      </w:r>
      <w:r w:rsidR="00823D48" w:rsidRPr="00484737">
        <w:rPr>
          <w:rFonts w:ascii="Times New Roman" w:eastAsia="Times New Roman" w:hAnsi="Times New Roman" w:cs="Times New Roman"/>
          <w:color w:val="auto"/>
          <w:sz w:val="28"/>
          <w:szCs w:val="28"/>
          <w:lang w:bidi="en-US"/>
        </w:rPr>
        <w:t xml:space="preserve"> phụ trách</w:t>
      </w:r>
      <w:r w:rsidR="00F27F98" w:rsidRPr="00484737">
        <w:rPr>
          <w:rFonts w:ascii="Times New Roman" w:eastAsia="Times New Roman" w:hAnsi="Times New Roman" w:cs="Times New Roman"/>
          <w:color w:val="auto"/>
          <w:sz w:val="28"/>
          <w:szCs w:val="28"/>
          <w:lang w:bidi="en-US"/>
        </w:rPr>
        <w:t>, Phòng Giáo dục Mầm non - Giáo dục Phổ thông, điện thoại: 0902.827.063</w:t>
      </w:r>
      <w:r w:rsidR="00336874" w:rsidRPr="00484737">
        <w:rPr>
          <w:rFonts w:ascii="Times New Roman" w:eastAsia="Times New Roman" w:hAnsi="Times New Roman" w:cs="Times New Roman"/>
          <w:color w:val="auto"/>
          <w:sz w:val="28"/>
          <w:szCs w:val="28"/>
          <w:lang w:bidi="en-US"/>
        </w:rPr>
        <w:t>./.</w:t>
      </w:r>
    </w:p>
    <w:tbl>
      <w:tblPr>
        <w:tblStyle w:val="TableGrid1"/>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955"/>
      </w:tblGrid>
      <w:tr w:rsidR="00484737" w:rsidRPr="00484737" w14:paraId="78C10A1B" w14:textId="77777777" w:rsidTr="00DC7D88">
        <w:tc>
          <w:tcPr>
            <w:tcW w:w="4685" w:type="dxa"/>
          </w:tcPr>
          <w:p w14:paraId="233305B2" w14:textId="77777777" w:rsidR="00AF3F69" w:rsidRPr="00484737" w:rsidRDefault="00AF3F69" w:rsidP="00C175FC">
            <w:pPr>
              <w:widowControl w:val="0"/>
              <w:tabs>
                <w:tab w:val="left" w:pos="6041"/>
              </w:tabs>
              <w:spacing w:line="276" w:lineRule="auto"/>
              <w:ind w:left="36"/>
              <w:rPr>
                <w:rFonts w:ascii="Times New Roman" w:eastAsia="Times New Roman" w:hAnsi="Times New Roman" w:cs="Times New Roman"/>
                <w:color w:val="auto"/>
                <w:sz w:val="24"/>
                <w:szCs w:val="24"/>
              </w:rPr>
            </w:pPr>
            <w:r w:rsidRPr="00484737">
              <w:rPr>
                <w:rFonts w:ascii="Times New Roman" w:eastAsia="Times New Roman" w:hAnsi="Times New Roman" w:cs="Times New Roman"/>
                <w:b/>
                <w:bCs/>
                <w:i/>
                <w:iCs/>
                <w:color w:val="auto"/>
                <w:sz w:val="24"/>
                <w:szCs w:val="24"/>
              </w:rPr>
              <w:t>Nơi nhận:</w:t>
            </w:r>
          </w:p>
          <w:p w14:paraId="776E30B0" w14:textId="6DD2050A" w:rsidR="00AF3F69" w:rsidRPr="00484737" w:rsidRDefault="00AF3F69" w:rsidP="00C175FC">
            <w:pPr>
              <w:widowControl w:val="0"/>
              <w:ind w:left="36"/>
              <w:rPr>
                <w:rFonts w:ascii="Times New Roman" w:eastAsia="Times New Roman" w:hAnsi="Times New Roman" w:cs="Times New Roman"/>
                <w:color w:val="auto"/>
              </w:rPr>
            </w:pPr>
            <w:r w:rsidRPr="00484737">
              <w:rPr>
                <w:rFonts w:ascii="Times New Roman" w:eastAsia="Times New Roman" w:hAnsi="Times New Roman" w:cs="Times New Roman"/>
                <w:color w:val="auto"/>
                <w:lang w:bidi="en-US"/>
              </w:rPr>
              <w:t xml:space="preserve">- </w:t>
            </w:r>
            <w:r w:rsidRPr="00484737">
              <w:rPr>
                <w:rFonts w:ascii="Times New Roman" w:eastAsia="Times New Roman" w:hAnsi="Times New Roman" w:cs="Times New Roman"/>
                <w:color w:val="auto"/>
              </w:rPr>
              <w:t xml:space="preserve">Vụ </w:t>
            </w:r>
            <w:r w:rsidR="00BA042E" w:rsidRPr="00484737">
              <w:rPr>
                <w:rFonts w:ascii="Times New Roman" w:eastAsia="Times New Roman" w:hAnsi="Times New Roman" w:cs="Times New Roman"/>
                <w:color w:val="auto"/>
                <w:lang w:bidi="en-US"/>
              </w:rPr>
              <w:t>HSSV</w:t>
            </w:r>
            <w:r w:rsidRPr="00484737">
              <w:rPr>
                <w:rFonts w:ascii="Times New Roman" w:eastAsia="Times New Roman" w:hAnsi="Times New Roman" w:cs="Times New Roman"/>
                <w:color w:val="auto"/>
              </w:rPr>
              <w:t>;</w:t>
            </w:r>
          </w:p>
          <w:p w14:paraId="594EC486" w14:textId="77777777" w:rsidR="001559F4" w:rsidRPr="00484737" w:rsidRDefault="001559F4" w:rsidP="00C175FC">
            <w:pPr>
              <w:widowControl w:val="0"/>
              <w:ind w:left="36"/>
              <w:rPr>
                <w:rFonts w:ascii="Times New Roman" w:eastAsia="Times New Roman" w:hAnsi="Times New Roman" w:cs="Times New Roman"/>
                <w:color w:val="auto"/>
              </w:rPr>
            </w:pPr>
            <w:r w:rsidRPr="00484737">
              <w:rPr>
                <w:rFonts w:ascii="Times New Roman" w:eastAsia="Times New Roman" w:hAnsi="Times New Roman" w:cs="Times New Roman"/>
                <w:color w:val="auto"/>
              </w:rPr>
              <w:t>- Ban ATGT tỉnh;</w:t>
            </w:r>
          </w:p>
          <w:p w14:paraId="6847AA56" w14:textId="77777777" w:rsidR="00733B9B" w:rsidRPr="00484737" w:rsidRDefault="00733B9B" w:rsidP="00C175FC">
            <w:pPr>
              <w:widowControl w:val="0"/>
              <w:ind w:left="36"/>
              <w:rPr>
                <w:rFonts w:ascii="Times New Roman" w:eastAsia="Times New Roman" w:hAnsi="Times New Roman" w:cs="Times New Roman"/>
                <w:color w:val="auto"/>
              </w:rPr>
            </w:pPr>
            <w:r w:rsidRPr="00484737">
              <w:rPr>
                <w:rFonts w:ascii="Times New Roman" w:eastAsia="Times New Roman" w:hAnsi="Times New Roman" w:cs="Times New Roman"/>
                <w:color w:val="auto"/>
              </w:rPr>
              <w:t xml:space="preserve">- Giám đốc, các PGĐ Sở; </w:t>
            </w:r>
          </w:p>
          <w:p w14:paraId="2281B7A8" w14:textId="4ABCE4B2" w:rsidR="0057211D" w:rsidRPr="00484737" w:rsidRDefault="0057211D" w:rsidP="00C175FC">
            <w:pPr>
              <w:widowControl w:val="0"/>
              <w:ind w:left="36"/>
              <w:rPr>
                <w:rFonts w:ascii="Times New Roman" w:eastAsia="Times New Roman" w:hAnsi="Times New Roman" w:cs="Times New Roman"/>
                <w:color w:val="auto"/>
                <w:lang w:val="en-US"/>
              </w:rPr>
            </w:pPr>
            <w:r w:rsidRPr="00484737">
              <w:rPr>
                <w:rFonts w:ascii="Times New Roman" w:eastAsia="Times New Roman" w:hAnsi="Times New Roman" w:cs="Times New Roman"/>
                <w:color w:val="auto"/>
                <w:lang w:val="en-US"/>
              </w:rPr>
              <w:t>- Các phòng thuộc Sở;</w:t>
            </w:r>
          </w:p>
          <w:p w14:paraId="3DD63ACC" w14:textId="0BC5134A" w:rsidR="008064E6" w:rsidRPr="00484737" w:rsidRDefault="008064E6" w:rsidP="00C175FC">
            <w:pPr>
              <w:widowControl w:val="0"/>
              <w:ind w:left="36"/>
              <w:rPr>
                <w:rFonts w:ascii="Times New Roman" w:eastAsia="Times New Roman" w:hAnsi="Times New Roman" w:cs="Times New Roman"/>
                <w:color w:val="auto"/>
                <w:lang w:val="en-US"/>
              </w:rPr>
            </w:pPr>
            <w:r w:rsidRPr="00484737">
              <w:rPr>
                <w:rFonts w:ascii="Times New Roman" w:eastAsia="Times New Roman" w:hAnsi="Times New Roman" w:cs="Times New Roman"/>
                <w:color w:val="auto"/>
                <w:lang w:val="en-US"/>
              </w:rPr>
              <w:t>- Phòng GDĐT các huyện, TP;</w:t>
            </w:r>
          </w:p>
          <w:p w14:paraId="5E9A7016" w14:textId="77777777" w:rsidR="008064E6" w:rsidRPr="00484737" w:rsidRDefault="008064E6" w:rsidP="00C175FC">
            <w:pPr>
              <w:widowControl w:val="0"/>
              <w:ind w:left="36"/>
              <w:rPr>
                <w:rFonts w:ascii="Times New Roman" w:eastAsia="Times New Roman" w:hAnsi="Times New Roman" w:cs="Times New Roman"/>
                <w:color w:val="auto"/>
                <w:lang w:val="en-US"/>
              </w:rPr>
            </w:pPr>
            <w:r w:rsidRPr="00484737">
              <w:rPr>
                <w:rFonts w:ascii="Times New Roman" w:eastAsia="Times New Roman" w:hAnsi="Times New Roman" w:cs="Times New Roman"/>
                <w:color w:val="auto"/>
                <w:lang w:val="en-US"/>
              </w:rPr>
              <w:t>- Các trường trực thuộc Sở;</w:t>
            </w:r>
          </w:p>
          <w:p w14:paraId="328851E5" w14:textId="17C031A2" w:rsidR="00AF3F69" w:rsidRPr="00484737" w:rsidRDefault="00AF3F69" w:rsidP="00F271D1">
            <w:pPr>
              <w:widowControl w:val="0"/>
              <w:tabs>
                <w:tab w:val="left" w:pos="6041"/>
              </w:tabs>
              <w:ind w:left="36"/>
              <w:rPr>
                <w:rFonts w:ascii="Times New Roman" w:eastAsia="Times New Roman" w:hAnsi="Times New Roman" w:cs="Times New Roman"/>
                <w:b/>
                <w:bCs/>
                <w:i/>
                <w:iCs/>
                <w:color w:val="auto"/>
                <w:lang w:val="en-US"/>
              </w:rPr>
            </w:pPr>
            <w:r w:rsidRPr="00484737">
              <w:rPr>
                <w:rFonts w:ascii="Times New Roman" w:eastAsia="Times New Roman" w:hAnsi="Times New Roman" w:cs="Times New Roman"/>
                <w:color w:val="auto"/>
                <w:lang w:val="en-US" w:bidi="en-US"/>
              </w:rPr>
              <w:t xml:space="preserve">- </w:t>
            </w:r>
            <w:r w:rsidRPr="00484737">
              <w:rPr>
                <w:rFonts w:ascii="Times New Roman" w:eastAsia="Times New Roman" w:hAnsi="Times New Roman" w:cs="Times New Roman"/>
                <w:color w:val="auto"/>
              </w:rPr>
              <w:t xml:space="preserve">Lưu: </w:t>
            </w:r>
            <w:r w:rsidRPr="00484737">
              <w:rPr>
                <w:rFonts w:ascii="Times New Roman" w:eastAsia="Times New Roman" w:hAnsi="Times New Roman" w:cs="Times New Roman"/>
                <w:color w:val="auto"/>
                <w:lang w:val="en-US" w:bidi="en-US"/>
              </w:rPr>
              <w:t>VT, GD</w:t>
            </w:r>
            <w:r w:rsidR="00F271D1" w:rsidRPr="00484737">
              <w:rPr>
                <w:rFonts w:ascii="Times New Roman" w:eastAsia="Times New Roman" w:hAnsi="Times New Roman" w:cs="Times New Roman"/>
                <w:color w:val="auto"/>
                <w:lang w:val="en-US" w:bidi="en-US"/>
              </w:rPr>
              <w:t>MN-GDPT</w:t>
            </w:r>
            <w:r w:rsidR="000B59E8" w:rsidRPr="00484737">
              <w:rPr>
                <w:rFonts w:ascii="Times New Roman" w:eastAsia="Times New Roman" w:hAnsi="Times New Roman" w:cs="Times New Roman"/>
                <w:color w:val="auto"/>
                <w:lang w:val="en-US" w:bidi="en-US"/>
              </w:rPr>
              <w:t>.</w:t>
            </w:r>
          </w:p>
        </w:tc>
        <w:tc>
          <w:tcPr>
            <w:tcW w:w="4955" w:type="dxa"/>
          </w:tcPr>
          <w:p w14:paraId="32BA93D6" w14:textId="77777777" w:rsidR="00AF3F69" w:rsidRPr="00484737" w:rsidRDefault="00AF3F69" w:rsidP="00C175FC">
            <w:pPr>
              <w:widowControl w:val="0"/>
              <w:jc w:val="center"/>
              <w:rPr>
                <w:rFonts w:ascii="Times New Roman" w:eastAsia="Calibri" w:hAnsi="Times New Roman" w:cs="Times New Roman"/>
                <w:b/>
                <w:noProof/>
                <w:color w:val="auto"/>
                <w:sz w:val="28"/>
                <w:szCs w:val="28"/>
              </w:rPr>
            </w:pPr>
            <w:r w:rsidRPr="00484737">
              <w:rPr>
                <w:rFonts w:ascii="Times New Roman" w:eastAsia="Calibri" w:hAnsi="Times New Roman" w:cs="Times New Roman"/>
                <w:b/>
                <w:noProof/>
                <w:color w:val="auto"/>
                <w:sz w:val="28"/>
                <w:szCs w:val="28"/>
              </w:rPr>
              <w:t>KT. GIÁM ĐỐC</w:t>
            </w:r>
          </w:p>
          <w:p w14:paraId="3AC643D2" w14:textId="77777777" w:rsidR="00AF3F69" w:rsidRPr="00484737" w:rsidRDefault="00AF3F69" w:rsidP="00C175FC">
            <w:pPr>
              <w:widowControl w:val="0"/>
              <w:tabs>
                <w:tab w:val="left" w:pos="6041"/>
              </w:tabs>
              <w:jc w:val="center"/>
              <w:rPr>
                <w:rFonts w:ascii="Times New Roman" w:eastAsia="Calibri" w:hAnsi="Times New Roman" w:cs="Times New Roman"/>
                <w:b/>
                <w:noProof/>
                <w:color w:val="auto"/>
                <w:sz w:val="28"/>
                <w:szCs w:val="28"/>
                <w:lang w:val="en-US"/>
              </w:rPr>
            </w:pPr>
            <w:r w:rsidRPr="00484737">
              <w:rPr>
                <w:rFonts w:ascii="Times New Roman" w:eastAsia="Calibri" w:hAnsi="Times New Roman" w:cs="Times New Roman"/>
                <w:b/>
                <w:noProof/>
                <w:color w:val="auto"/>
                <w:sz w:val="28"/>
                <w:szCs w:val="28"/>
              </w:rPr>
              <w:t>PHÓ GIÁM ĐỐC</w:t>
            </w:r>
          </w:p>
          <w:p w14:paraId="6324A947" w14:textId="77777777" w:rsidR="00AF3F69" w:rsidRPr="00484737" w:rsidRDefault="00AF3F69" w:rsidP="00C175FC">
            <w:pPr>
              <w:widowControl w:val="0"/>
              <w:tabs>
                <w:tab w:val="left" w:pos="6041"/>
              </w:tabs>
              <w:spacing w:line="276" w:lineRule="auto"/>
              <w:jc w:val="center"/>
              <w:rPr>
                <w:rFonts w:ascii="Times New Roman" w:eastAsia="Calibri" w:hAnsi="Times New Roman" w:cs="Times New Roman"/>
                <w:b/>
                <w:noProof/>
                <w:color w:val="auto"/>
                <w:sz w:val="28"/>
                <w:szCs w:val="28"/>
                <w:lang w:val="en-US"/>
              </w:rPr>
            </w:pPr>
          </w:p>
          <w:p w14:paraId="107EE868" w14:textId="77777777" w:rsidR="00AF3F69" w:rsidRPr="00484737" w:rsidRDefault="00AF3F69" w:rsidP="00C175FC">
            <w:pPr>
              <w:widowControl w:val="0"/>
              <w:tabs>
                <w:tab w:val="left" w:pos="6041"/>
              </w:tabs>
              <w:spacing w:line="276" w:lineRule="auto"/>
              <w:jc w:val="center"/>
              <w:rPr>
                <w:rFonts w:ascii="Times New Roman" w:eastAsia="Calibri" w:hAnsi="Times New Roman" w:cs="Times New Roman"/>
                <w:b/>
                <w:noProof/>
                <w:color w:val="auto"/>
                <w:sz w:val="28"/>
                <w:szCs w:val="28"/>
                <w:lang w:val="en-US"/>
              </w:rPr>
            </w:pPr>
          </w:p>
          <w:p w14:paraId="6FA68890" w14:textId="77777777" w:rsidR="00AF3F69" w:rsidRPr="00484737" w:rsidRDefault="00AF3F69" w:rsidP="00C175FC">
            <w:pPr>
              <w:widowControl w:val="0"/>
              <w:tabs>
                <w:tab w:val="left" w:pos="6041"/>
              </w:tabs>
              <w:spacing w:line="276" w:lineRule="auto"/>
              <w:jc w:val="center"/>
              <w:rPr>
                <w:rFonts w:ascii="Times New Roman" w:eastAsia="Calibri" w:hAnsi="Times New Roman" w:cs="Times New Roman"/>
                <w:b/>
                <w:noProof/>
                <w:color w:val="auto"/>
                <w:sz w:val="28"/>
                <w:szCs w:val="28"/>
                <w:lang w:val="en-US"/>
              </w:rPr>
            </w:pPr>
          </w:p>
          <w:p w14:paraId="62D1F1A6" w14:textId="77777777" w:rsidR="00685E23" w:rsidRPr="00484737" w:rsidRDefault="00685E23" w:rsidP="00C175FC">
            <w:pPr>
              <w:widowControl w:val="0"/>
              <w:tabs>
                <w:tab w:val="left" w:pos="6041"/>
              </w:tabs>
              <w:spacing w:line="276" w:lineRule="auto"/>
              <w:jc w:val="center"/>
              <w:rPr>
                <w:rFonts w:ascii="Times New Roman" w:eastAsia="Calibri" w:hAnsi="Times New Roman" w:cs="Times New Roman"/>
                <w:b/>
                <w:noProof/>
                <w:color w:val="auto"/>
                <w:sz w:val="28"/>
                <w:szCs w:val="28"/>
                <w:lang w:val="en-US"/>
              </w:rPr>
            </w:pPr>
          </w:p>
          <w:p w14:paraId="2B305887" w14:textId="770CDFCA" w:rsidR="00AF3F69" w:rsidRPr="00484737" w:rsidRDefault="00414C92" w:rsidP="00C175FC">
            <w:pPr>
              <w:widowControl w:val="0"/>
              <w:tabs>
                <w:tab w:val="left" w:pos="6041"/>
              </w:tabs>
              <w:spacing w:line="276" w:lineRule="auto"/>
              <w:jc w:val="center"/>
              <w:rPr>
                <w:rFonts w:ascii="Times New Roman" w:eastAsia="Times New Roman" w:hAnsi="Times New Roman" w:cs="Times New Roman"/>
                <w:b/>
                <w:bCs/>
                <w:i/>
                <w:iCs/>
                <w:color w:val="auto"/>
                <w:lang w:val="en-US"/>
              </w:rPr>
            </w:pPr>
            <w:r w:rsidRPr="00484737">
              <w:rPr>
                <w:rFonts w:ascii="Times New Roman" w:eastAsia="Calibri" w:hAnsi="Times New Roman" w:cs="Times New Roman"/>
                <w:b/>
                <w:noProof/>
                <w:color w:val="auto"/>
                <w:sz w:val="28"/>
                <w:szCs w:val="28"/>
                <w:lang w:val="en-US"/>
              </w:rPr>
              <w:t>Phan</w:t>
            </w:r>
            <w:r w:rsidR="00AF3F69" w:rsidRPr="00484737">
              <w:rPr>
                <w:rFonts w:ascii="Times New Roman" w:eastAsia="Calibri" w:hAnsi="Times New Roman" w:cs="Times New Roman"/>
                <w:b/>
                <w:noProof/>
                <w:color w:val="auto"/>
                <w:sz w:val="28"/>
                <w:szCs w:val="28"/>
                <w:lang w:val="en-US"/>
              </w:rPr>
              <w:t xml:space="preserve"> Đức </w:t>
            </w:r>
            <w:r w:rsidRPr="00484737">
              <w:rPr>
                <w:rFonts w:ascii="Times New Roman" w:eastAsia="Calibri" w:hAnsi="Times New Roman" w:cs="Times New Roman"/>
                <w:b/>
                <w:noProof/>
                <w:color w:val="auto"/>
                <w:sz w:val="28"/>
                <w:szCs w:val="28"/>
                <w:lang w:val="en-US"/>
              </w:rPr>
              <w:t>Thái</w:t>
            </w:r>
          </w:p>
        </w:tc>
      </w:tr>
    </w:tbl>
    <w:p w14:paraId="20ADB090" w14:textId="571D3F98" w:rsidR="007876F6" w:rsidRPr="00484737" w:rsidRDefault="007876F6" w:rsidP="00C175FC">
      <w:pPr>
        <w:pStyle w:val="Bodytext20"/>
        <w:shd w:val="clear" w:color="auto" w:fill="auto"/>
        <w:spacing w:line="276" w:lineRule="auto"/>
        <w:rPr>
          <w:b/>
          <w:bCs/>
          <w:i/>
          <w:iCs/>
          <w:color w:val="auto"/>
          <w:lang w:val="en-US"/>
        </w:rPr>
      </w:pPr>
    </w:p>
    <w:p w14:paraId="181D925F" w14:textId="60395E9F" w:rsidR="00FD6B5F" w:rsidRPr="00484737" w:rsidRDefault="00FD6B5F" w:rsidP="00C175FC">
      <w:pPr>
        <w:pStyle w:val="Bodytext20"/>
        <w:shd w:val="clear" w:color="auto" w:fill="auto"/>
        <w:spacing w:line="276" w:lineRule="auto"/>
        <w:rPr>
          <w:b/>
          <w:bCs/>
          <w:i/>
          <w:iCs/>
          <w:color w:val="auto"/>
          <w:lang w:val="en-US"/>
        </w:rPr>
      </w:pPr>
    </w:p>
    <w:p w14:paraId="4810664B" w14:textId="77777777" w:rsidR="003632D8" w:rsidRPr="00484737" w:rsidRDefault="003632D8" w:rsidP="00FD6B5F">
      <w:pPr>
        <w:pStyle w:val="Bodytext20"/>
        <w:spacing w:line="276" w:lineRule="auto"/>
        <w:jc w:val="center"/>
        <w:rPr>
          <w:b/>
          <w:bCs/>
          <w:iCs/>
          <w:color w:val="auto"/>
          <w:sz w:val="28"/>
          <w:lang w:val="en-US"/>
        </w:rPr>
      </w:pPr>
    </w:p>
    <w:p w14:paraId="565DE478" w14:textId="77777777" w:rsidR="00057136" w:rsidRPr="00484737" w:rsidRDefault="00057136" w:rsidP="00FD6B5F">
      <w:pPr>
        <w:pStyle w:val="Bodytext20"/>
        <w:spacing w:line="276" w:lineRule="auto"/>
        <w:jc w:val="center"/>
        <w:rPr>
          <w:b/>
          <w:bCs/>
          <w:iCs/>
          <w:color w:val="auto"/>
          <w:sz w:val="28"/>
          <w:lang w:val="en-US"/>
        </w:rPr>
      </w:pPr>
    </w:p>
    <w:p w14:paraId="7BE030CC" w14:textId="77777777" w:rsidR="00057136" w:rsidRPr="00484737" w:rsidRDefault="00057136" w:rsidP="00FD6B5F">
      <w:pPr>
        <w:pStyle w:val="Bodytext20"/>
        <w:spacing w:line="276" w:lineRule="auto"/>
        <w:jc w:val="center"/>
        <w:rPr>
          <w:b/>
          <w:bCs/>
          <w:iCs/>
          <w:color w:val="auto"/>
          <w:sz w:val="28"/>
          <w:lang w:val="en-US"/>
        </w:rPr>
      </w:pPr>
    </w:p>
    <w:p w14:paraId="51FDE7F7" w14:textId="77777777" w:rsidR="00057136" w:rsidRPr="00484737" w:rsidRDefault="00057136" w:rsidP="00FD6B5F">
      <w:pPr>
        <w:pStyle w:val="Bodytext20"/>
        <w:spacing w:line="276" w:lineRule="auto"/>
        <w:jc w:val="center"/>
        <w:rPr>
          <w:b/>
          <w:bCs/>
          <w:iCs/>
          <w:color w:val="auto"/>
          <w:sz w:val="28"/>
          <w:lang w:val="en-US"/>
        </w:rPr>
      </w:pPr>
    </w:p>
    <w:p w14:paraId="66324C4F" w14:textId="77777777" w:rsidR="00057136" w:rsidRPr="00484737" w:rsidRDefault="00057136" w:rsidP="00FD6B5F">
      <w:pPr>
        <w:pStyle w:val="Bodytext20"/>
        <w:spacing w:line="276" w:lineRule="auto"/>
        <w:jc w:val="center"/>
        <w:rPr>
          <w:b/>
          <w:bCs/>
          <w:iCs/>
          <w:color w:val="auto"/>
          <w:sz w:val="28"/>
          <w:lang w:val="en-US"/>
        </w:rPr>
      </w:pPr>
    </w:p>
    <w:p w14:paraId="14DD8C74" w14:textId="77777777" w:rsidR="00057136" w:rsidRPr="00484737" w:rsidRDefault="00057136" w:rsidP="00FD6B5F">
      <w:pPr>
        <w:pStyle w:val="Bodytext20"/>
        <w:spacing w:line="276" w:lineRule="auto"/>
        <w:jc w:val="center"/>
        <w:rPr>
          <w:b/>
          <w:bCs/>
          <w:iCs/>
          <w:color w:val="auto"/>
          <w:sz w:val="28"/>
          <w:lang w:val="en-US"/>
        </w:rPr>
      </w:pPr>
    </w:p>
    <w:p w14:paraId="3CA28501" w14:textId="77777777" w:rsidR="00057136" w:rsidRPr="00484737" w:rsidRDefault="00057136" w:rsidP="00FD6B5F">
      <w:pPr>
        <w:pStyle w:val="Bodytext20"/>
        <w:spacing w:line="276" w:lineRule="auto"/>
        <w:jc w:val="center"/>
        <w:rPr>
          <w:b/>
          <w:bCs/>
          <w:iCs/>
          <w:color w:val="auto"/>
          <w:sz w:val="28"/>
          <w:lang w:val="en-US"/>
        </w:rPr>
      </w:pPr>
    </w:p>
    <w:p w14:paraId="6770FF03" w14:textId="77777777" w:rsidR="00057136" w:rsidRPr="00484737" w:rsidRDefault="00057136" w:rsidP="00FD6B5F">
      <w:pPr>
        <w:pStyle w:val="Bodytext20"/>
        <w:spacing w:line="276" w:lineRule="auto"/>
        <w:jc w:val="center"/>
        <w:rPr>
          <w:b/>
          <w:bCs/>
          <w:iCs/>
          <w:color w:val="auto"/>
          <w:sz w:val="28"/>
          <w:lang w:val="en-US"/>
        </w:rPr>
      </w:pPr>
    </w:p>
    <w:p w14:paraId="571B1316" w14:textId="77777777" w:rsidR="00057136" w:rsidRPr="00484737" w:rsidRDefault="00057136" w:rsidP="00FD6B5F">
      <w:pPr>
        <w:pStyle w:val="Bodytext20"/>
        <w:spacing w:line="276" w:lineRule="auto"/>
        <w:jc w:val="center"/>
        <w:rPr>
          <w:b/>
          <w:bCs/>
          <w:iCs/>
          <w:color w:val="auto"/>
          <w:sz w:val="28"/>
          <w:lang w:val="en-US"/>
        </w:rPr>
      </w:pPr>
    </w:p>
    <w:p w14:paraId="319CB12D" w14:textId="77777777" w:rsidR="00057136" w:rsidRPr="00484737" w:rsidRDefault="00057136" w:rsidP="00FD6B5F">
      <w:pPr>
        <w:pStyle w:val="Bodytext20"/>
        <w:spacing w:line="276" w:lineRule="auto"/>
        <w:jc w:val="center"/>
        <w:rPr>
          <w:b/>
          <w:bCs/>
          <w:iCs/>
          <w:color w:val="auto"/>
          <w:sz w:val="28"/>
          <w:lang w:val="en-US"/>
        </w:rPr>
      </w:pPr>
    </w:p>
    <w:p w14:paraId="652837A3" w14:textId="77777777" w:rsidR="00057136" w:rsidRPr="00484737" w:rsidRDefault="00057136" w:rsidP="00FD6B5F">
      <w:pPr>
        <w:pStyle w:val="Bodytext20"/>
        <w:spacing w:line="276" w:lineRule="auto"/>
        <w:jc w:val="center"/>
        <w:rPr>
          <w:b/>
          <w:bCs/>
          <w:iCs/>
          <w:color w:val="auto"/>
          <w:sz w:val="28"/>
          <w:lang w:val="en-US"/>
        </w:rPr>
      </w:pPr>
    </w:p>
    <w:p w14:paraId="14621BE0" w14:textId="77777777" w:rsidR="00057136" w:rsidRPr="00484737" w:rsidRDefault="00057136" w:rsidP="00FD6B5F">
      <w:pPr>
        <w:pStyle w:val="Bodytext20"/>
        <w:spacing w:line="276" w:lineRule="auto"/>
        <w:jc w:val="center"/>
        <w:rPr>
          <w:b/>
          <w:bCs/>
          <w:iCs/>
          <w:color w:val="auto"/>
          <w:sz w:val="28"/>
          <w:lang w:val="en-US"/>
        </w:rPr>
      </w:pPr>
    </w:p>
    <w:p w14:paraId="0CAB94CE" w14:textId="77777777" w:rsidR="00057136" w:rsidRPr="00484737" w:rsidRDefault="00057136" w:rsidP="00FD6B5F">
      <w:pPr>
        <w:pStyle w:val="Bodytext20"/>
        <w:spacing w:line="276" w:lineRule="auto"/>
        <w:jc w:val="center"/>
        <w:rPr>
          <w:b/>
          <w:bCs/>
          <w:iCs/>
          <w:color w:val="auto"/>
          <w:sz w:val="28"/>
          <w:lang w:val="en-US"/>
        </w:rPr>
      </w:pPr>
    </w:p>
    <w:p w14:paraId="72993919" w14:textId="77777777" w:rsidR="00057136" w:rsidRPr="00484737" w:rsidRDefault="00057136" w:rsidP="00FD6B5F">
      <w:pPr>
        <w:pStyle w:val="Bodytext20"/>
        <w:spacing w:line="276" w:lineRule="auto"/>
        <w:jc w:val="center"/>
        <w:rPr>
          <w:b/>
          <w:bCs/>
          <w:iCs/>
          <w:color w:val="auto"/>
          <w:sz w:val="28"/>
          <w:lang w:val="en-US"/>
        </w:rPr>
      </w:pPr>
    </w:p>
    <w:p w14:paraId="2B823E10" w14:textId="77777777" w:rsidR="00057136" w:rsidRPr="00484737" w:rsidRDefault="00057136" w:rsidP="00FD6B5F">
      <w:pPr>
        <w:pStyle w:val="Bodytext20"/>
        <w:spacing w:line="276" w:lineRule="auto"/>
        <w:jc w:val="center"/>
        <w:rPr>
          <w:b/>
          <w:bCs/>
          <w:iCs/>
          <w:color w:val="auto"/>
          <w:sz w:val="28"/>
          <w:lang w:val="en-US"/>
        </w:rPr>
      </w:pPr>
    </w:p>
    <w:p w14:paraId="25D8E07C" w14:textId="77777777" w:rsidR="00057136" w:rsidRPr="00484737" w:rsidRDefault="00057136" w:rsidP="00FD6B5F">
      <w:pPr>
        <w:pStyle w:val="Bodytext20"/>
        <w:spacing w:line="276" w:lineRule="auto"/>
        <w:jc w:val="center"/>
        <w:rPr>
          <w:b/>
          <w:bCs/>
          <w:iCs/>
          <w:color w:val="auto"/>
          <w:sz w:val="28"/>
          <w:lang w:val="en-US"/>
        </w:rPr>
      </w:pPr>
    </w:p>
    <w:p w14:paraId="4BC233A8" w14:textId="77777777" w:rsidR="00057136" w:rsidRPr="00484737" w:rsidRDefault="00057136" w:rsidP="00FD6B5F">
      <w:pPr>
        <w:pStyle w:val="Bodytext20"/>
        <w:spacing w:line="276" w:lineRule="auto"/>
        <w:jc w:val="center"/>
        <w:rPr>
          <w:b/>
          <w:bCs/>
          <w:iCs/>
          <w:color w:val="auto"/>
          <w:sz w:val="28"/>
          <w:lang w:val="en-US"/>
        </w:rPr>
      </w:pPr>
    </w:p>
    <w:p w14:paraId="0BB93CC0" w14:textId="77777777" w:rsidR="00057136" w:rsidRPr="00484737" w:rsidRDefault="00057136" w:rsidP="00FD6B5F">
      <w:pPr>
        <w:pStyle w:val="Bodytext20"/>
        <w:spacing w:line="276" w:lineRule="auto"/>
        <w:jc w:val="center"/>
        <w:rPr>
          <w:b/>
          <w:bCs/>
          <w:iCs/>
          <w:color w:val="auto"/>
          <w:sz w:val="28"/>
          <w:lang w:val="en-US"/>
        </w:rPr>
      </w:pPr>
    </w:p>
    <w:p w14:paraId="033F9C8B" w14:textId="77777777" w:rsidR="00057136" w:rsidRPr="00484737" w:rsidRDefault="00057136" w:rsidP="00FD6B5F">
      <w:pPr>
        <w:pStyle w:val="Bodytext20"/>
        <w:spacing w:line="276" w:lineRule="auto"/>
        <w:jc w:val="center"/>
        <w:rPr>
          <w:b/>
          <w:bCs/>
          <w:iCs/>
          <w:color w:val="auto"/>
          <w:sz w:val="28"/>
          <w:lang w:val="en-US"/>
        </w:rPr>
      </w:pPr>
    </w:p>
    <w:p w14:paraId="4A1AB1C2" w14:textId="77777777" w:rsidR="00057136" w:rsidRPr="00484737" w:rsidRDefault="00057136" w:rsidP="00FD6B5F">
      <w:pPr>
        <w:pStyle w:val="Bodytext20"/>
        <w:spacing w:line="276" w:lineRule="auto"/>
        <w:jc w:val="center"/>
        <w:rPr>
          <w:b/>
          <w:bCs/>
          <w:iCs/>
          <w:color w:val="auto"/>
          <w:sz w:val="28"/>
          <w:lang w:val="en-US"/>
        </w:rPr>
      </w:pPr>
    </w:p>
    <w:p w14:paraId="67E71705" w14:textId="77777777" w:rsidR="00057136" w:rsidRPr="00484737" w:rsidRDefault="00057136" w:rsidP="00FD6B5F">
      <w:pPr>
        <w:pStyle w:val="Bodytext20"/>
        <w:spacing w:line="276" w:lineRule="auto"/>
        <w:jc w:val="center"/>
        <w:rPr>
          <w:b/>
          <w:bCs/>
          <w:iCs/>
          <w:color w:val="auto"/>
          <w:sz w:val="28"/>
          <w:lang w:val="en-US"/>
        </w:rPr>
      </w:pPr>
    </w:p>
    <w:p w14:paraId="5641B04D" w14:textId="77777777" w:rsidR="00057136" w:rsidRPr="00484737" w:rsidRDefault="00057136" w:rsidP="00FD6B5F">
      <w:pPr>
        <w:pStyle w:val="Bodytext20"/>
        <w:spacing w:line="276" w:lineRule="auto"/>
        <w:jc w:val="center"/>
        <w:rPr>
          <w:b/>
          <w:bCs/>
          <w:iCs/>
          <w:color w:val="auto"/>
          <w:sz w:val="28"/>
          <w:lang w:val="en-US"/>
        </w:rPr>
      </w:pPr>
    </w:p>
    <w:p w14:paraId="54FB4D2B" w14:textId="77777777" w:rsidR="00057136" w:rsidRPr="00484737" w:rsidRDefault="00057136" w:rsidP="00FD6B5F">
      <w:pPr>
        <w:pStyle w:val="Bodytext20"/>
        <w:spacing w:line="276" w:lineRule="auto"/>
        <w:jc w:val="center"/>
        <w:rPr>
          <w:b/>
          <w:bCs/>
          <w:iCs/>
          <w:color w:val="auto"/>
          <w:sz w:val="28"/>
          <w:lang w:val="en-US"/>
        </w:rPr>
      </w:pPr>
    </w:p>
    <w:p w14:paraId="4A27C1CE" w14:textId="77777777" w:rsidR="00C24F54" w:rsidRPr="00484737" w:rsidRDefault="00C24F54" w:rsidP="00FD6B5F">
      <w:pPr>
        <w:pStyle w:val="Bodytext20"/>
        <w:spacing w:line="276" w:lineRule="auto"/>
        <w:jc w:val="center"/>
        <w:rPr>
          <w:b/>
          <w:bCs/>
          <w:iCs/>
          <w:color w:val="auto"/>
          <w:sz w:val="28"/>
          <w:lang w:val="en-US"/>
        </w:rPr>
      </w:pPr>
    </w:p>
    <w:p w14:paraId="418E3C31" w14:textId="77777777" w:rsidR="00C24F54" w:rsidRPr="00484737" w:rsidRDefault="00C24F54" w:rsidP="00FD6B5F">
      <w:pPr>
        <w:pStyle w:val="Bodytext20"/>
        <w:spacing w:line="276" w:lineRule="auto"/>
        <w:jc w:val="center"/>
        <w:rPr>
          <w:b/>
          <w:bCs/>
          <w:iCs/>
          <w:color w:val="auto"/>
          <w:sz w:val="28"/>
          <w:lang w:val="en-US"/>
        </w:rPr>
      </w:pPr>
    </w:p>
    <w:p w14:paraId="0987555D" w14:textId="77777777" w:rsidR="00C24F54" w:rsidRPr="00484737" w:rsidRDefault="00C24F54" w:rsidP="00FD6B5F">
      <w:pPr>
        <w:pStyle w:val="Bodytext20"/>
        <w:spacing w:line="276" w:lineRule="auto"/>
        <w:jc w:val="center"/>
        <w:rPr>
          <w:b/>
          <w:bCs/>
          <w:iCs/>
          <w:color w:val="auto"/>
          <w:sz w:val="28"/>
          <w:lang w:val="en-US"/>
        </w:rPr>
      </w:pPr>
    </w:p>
    <w:p w14:paraId="4EBD8263" w14:textId="77777777" w:rsidR="00C24F54" w:rsidRPr="00484737" w:rsidRDefault="00C24F54" w:rsidP="00FD6B5F">
      <w:pPr>
        <w:pStyle w:val="Bodytext20"/>
        <w:spacing w:line="276" w:lineRule="auto"/>
        <w:jc w:val="center"/>
        <w:rPr>
          <w:b/>
          <w:bCs/>
          <w:iCs/>
          <w:color w:val="auto"/>
          <w:sz w:val="28"/>
          <w:lang w:val="en-US"/>
        </w:rPr>
      </w:pPr>
    </w:p>
    <w:p w14:paraId="3F4BAE08" w14:textId="7F147445" w:rsidR="00FD6B5F" w:rsidRPr="00484737" w:rsidRDefault="00FD6B5F" w:rsidP="00FD6B5F">
      <w:pPr>
        <w:pStyle w:val="Bodytext20"/>
        <w:spacing w:line="276" w:lineRule="auto"/>
        <w:jc w:val="center"/>
        <w:rPr>
          <w:b/>
          <w:bCs/>
          <w:iCs/>
          <w:color w:val="auto"/>
          <w:sz w:val="28"/>
          <w:lang w:val="en-US"/>
        </w:rPr>
      </w:pPr>
      <w:r w:rsidRPr="00484737">
        <w:rPr>
          <w:b/>
          <w:bCs/>
          <w:iCs/>
          <w:color w:val="auto"/>
          <w:sz w:val="28"/>
          <w:lang w:val="en-US"/>
        </w:rPr>
        <w:lastRenderedPageBreak/>
        <w:t>PHỤ LỤC QUY TẮC VĂN HÓA GIAO THÔNG VĂN MINH</w:t>
      </w:r>
    </w:p>
    <w:p w14:paraId="79945054" w14:textId="0EC94ADA" w:rsidR="00FD6B5F" w:rsidRPr="00484737" w:rsidRDefault="00FD6B5F" w:rsidP="00FD6B5F">
      <w:pPr>
        <w:pStyle w:val="Bodytext20"/>
        <w:spacing w:line="276" w:lineRule="auto"/>
        <w:jc w:val="center"/>
        <w:rPr>
          <w:bCs/>
          <w:i/>
          <w:iCs/>
          <w:color w:val="auto"/>
          <w:spacing w:val="-8"/>
          <w:sz w:val="28"/>
          <w:lang w:val="en-US"/>
        </w:rPr>
      </w:pPr>
      <w:r w:rsidRPr="00484737">
        <w:rPr>
          <w:bCs/>
          <w:i/>
          <w:iCs/>
          <w:color w:val="auto"/>
          <w:spacing w:val="-8"/>
          <w:sz w:val="28"/>
          <w:lang w:val="en-US"/>
        </w:rPr>
        <w:t>(Kèm theo Kế hoạch số       /KH-</w:t>
      </w:r>
      <w:r w:rsidR="00A14C2B">
        <w:rPr>
          <w:bCs/>
          <w:i/>
          <w:iCs/>
          <w:color w:val="auto"/>
          <w:spacing w:val="-8"/>
          <w:sz w:val="28"/>
          <w:lang w:val="en-US"/>
        </w:rPr>
        <w:t>S</w:t>
      </w:r>
      <w:bookmarkStart w:id="2" w:name="_GoBack"/>
      <w:bookmarkEnd w:id="2"/>
      <w:r w:rsidRPr="00484737">
        <w:rPr>
          <w:bCs/>
          <w:i/>
          <w:iCs/>
          <w:color w:val="auto"/>
          <w:spacing w:val="-8"/>
          <w:sz w:val="28"/>
          <w:lang w:val="en-US"/>
        </w:rPr>
        <w:t>GDĐT ngày        /4/2025 của Sở Giáo dục và Đào tạo)</w:t>
      </w:r>
    </w:p>
    <w:p w14:paraId="1EFA0E99" w14:textId="77777777" w:rsidR="003632D8" w:rsidRPr="00484737" w:rsidRDefault="003632D8" w:rsidP="00FD6B5F">
      <w:pPr>
        <w:pStyle w:val="Bodytext20"/>
        <w:spacing w:line="276" w:lineRule="auto"/>
        <w:ind w:firstLine="709"/>
        <w:jc w:val="both"/>
        <w:rPr>
          <w:bCs/>
          <w:iCs/>
          <w:color w:val="auto"/>
          <w:sz w:val="28"/>
          <w:lang w:val="en-US"/>
        </w:rPr>
      </w:pPr>
    </w:p>
    <w:p w14:paraId="5837494C" w14:textId="327BA78F" w:rsidR="00FD6B5F" w:rsidRPr="00484737" w:rsidRDefault="00FD6B5F" w:rsidP="003632D8">
      <w:pPr>
        <w:pStyle w:val="Bodytext20"/>
        <w:spacing w:before="120" w:after="120"/>
        <w:ind w:firstLine="709"/>
        <w:jc w:val="both"/>
        <w:rPr>
          <w:bCs/>
          <w:iCs/>
          <w:color w:val="auto"/>
          <w:sz w:val="28"/>
          <w:lang w:val="en-US"/>
        </w:rPr>
      </w:pPr>
      <w:r w:rsidRPr="00484737">
        <w:rPr>
          <w:bCs/>
          <w:iCs/>
          <w:color w:val="auto"/>
          <w:sz w:val="28"/>
          <w:lang w:val="en-US"/>
        </w:rPr>
        <w:t>1. Tự giác chấp hành nghiêm chỉnh pháp luật về bảo đảm trật tự, an toàn</w:t>
      </w:r>
      <w:r w:rsidR="003632D8" w:rsidRPr="00484737">
        <w:rPr>
          <w:bCs/>
          <w:iCs/>
          <w:color w:val="auto"/>
          <w:sz w:val="28"/>
          <w:lang w:val="en-US"/>
        </w:rPr>
        <w:t xml:space="preserve"> </w:t>
      </w:r>
      <w:r w:rsidRPr="00484737">
        <w:rPr>
          <w:bCs/>
          <w:iCs/>
          <w:color w:val="auto"/>
          <w:sz w:val="28"/>
          <w:lang w:val="en-US"/>
        </w:rPr>
        <w:t>giao thông.</w:t>
      </w:r>
    </w:p>
    <w:p w14:paraId="5C03D3D5" w14:textId="77777777" w:rsidR="00FD6B5F" w:rsidRPr="00484737" w:rsidRDefault="00FD6B5F" w:rsidP="003632D8">
      <w:pPr>
        <w:pStyle w:val="Bodytext20"/>
        <w:spacing w:before="120" w:after="120"/>
        <w:ind w:firstLine="709"/>
        <w:jc w:val="both"/>
        <w:rPr>
          <w:bCs/>
          <w:iCs/>
          <w:color w:val="auto"/>
          <w:sz w:val="28"/>
          <w:lang w:val="en-US"/>
        </w:rPr>
      </w:pPr>
      <w:r w:rsidRPr="00484737">
        <w:rPr>
          <w:bCs/>
          <w:iCs/>
          <w:color w:val="auto"/>
          <w:sz w:val="28"/>
          <w:lang w:val="en-US"/>
        </w:rPr>
        <w:t>2. Thường xuyên cập nhật các quy định của pháp luật về bảo đảm trật tự an toàn giao thông.</w:t>
      </w:r>
    </w:p>
    <w:p w14:paraId="19E26973" w14:textId="77777777" w:rsidR="00FD6B5F" w:rsidRPr="00484737" w:rsidRDefault="00FD6B5F" w:rsidP="003632D8">
      <w:pPr>
        <w:pStyle w:val="Bodytext20"/>
        <w:spacing w:before="120" w:after="120"/>
        <w:ind w:firstLine="709"/>
        <w:jc w:val="both"/>
        <w:rPr>
          <w:bCs/>
          <w:iCs/>
          <w:color w:val="auto"/>
          <w:sz w:val="28"/>
          <w:lang w:val="en-US"/>
        </w:rPr>
      </w:pPr>
      <w:r w:rsidRPr="00484737">
        <w:rPr>
          <w:bCs/>
          <w:iCs/>
          <w:color w:val="auto"/>
          <w:sz w:val="28"/>
          <w:lang w:val="en-US"/>
        </w:rPr>
        <w:t>3. Không chen lấn khi tham gia giao thông; khi ùn tắc, tắc đường vẫn chấp hành đi đúng làn đường; dừng, đỗ xe đúng quy định.</w:t>
      </w:r>
    </w:p>
    <w:p w14:paraId="1DF416CE" w14:textId="77777777" w:rsidR="00FD6B5F" w:rsidRPr="00484737" w:rsidRDefault="00FD6B5F" w:rsidP="003632D8">
      <w:pPr>
        <w:pStyle w:val="Bodytext20"/>
        <w:spacing w:before="120" w:after="120"/>
        <w:ind w:firstLine="709"/>
        <w:jc w:val="both"/>
        <w:rPr>
          <w:bCs/>
          <w:iCs/>
          <w:color w:val="auto"/>
          <w:sz w:val="28"/>
          <w:lang w:val="en-US"/>
        </w:rPr>
      </w:pPr>
      <w:r w:rsidRPr="00484737">
        <w:rPr>
          <w:bCs/>
          <w:iCs/>
          <w:color w:val="auto"/>
          <w:sz w:val="28"/>
          <w:lang w:val="en-US"/>
        </w:rPr>
        <w:t>4. Sử dụng còi xe đúng quy định, không lạm dụng việc sử dụng còi xe gây ô nhiễm tiếng ồn, gây nguy hiểm cho người tham gia giao thông.</w:t>
      </w:r>
    </w:p>
    <w:p w14:paraId="381B8EE4" w14:textId="77777777" w:rsidR="00FD6B5F" w:rsidRPr="00484737" w:rsidRDefault="00FD6B5F" w:rsidP="003632D8">
      <w:pPr>
        <w:pStyle w:val="Bodytext20"/>
        <w:spacing w:before="120" w:after="120"/>
        <w:ind w:firstLine="709"/>
        <w:jc w:val="both"/>
        <w:rPr>
          <w:bCs/>
          <w:iCs/>
          <w:color w:val="auto"/>
          <w:sz w:val="28"/>
          <w:lang w:val="en-US"/>
        </w:rPr>
      </w:pPr>
      <w:r w:rsidRPr="00484737">
        <w:rPr>
          <w:bCs/>
          <w:iCs/>
          <w:color w:val="auto"/>
          <w:sz w:val="28"/>
          <w:lang w:val="en-US"/>
        </w:rPr>
        <w:t>5. Thường xuyên trau dồi, rèn luyện các kỹ năng tham gia giao thông an toàn, kỹ năng điều khiển các phương tiện tham gia giao thông an toàn.</w:t>
      </w:r>
    </w:p>
    <w:p w14:paraId="13EFD76D" w14:textId="349F24A1" w:rsidR="00FD6B5F" w:rsidRPr="00484737" w:rsidRDefault="00FD6B5F" w:rsidP="003632D8">
      <w:pPr>
        <w:pStyle w:val="Bodytext20"/>
        <w:shd w:val="clear" w:color="auto" w:fill="auto"/>
        <w:spacing w:before="120" w:after="120"/>
        <w:ind w:firstLine="709"/>
        <w:jc w:val="both"/>
        <w:rPr>
          <w:bCs/>
          <w:iCs/>
          <w:color w:val="auto"/>
          <w:sz w:val="28"/>
          <w:lang w:val="en-US"/>
        </w:rPr>
      </w:pPr>
      <w:r w:rsidRPr="00484737">
        <w:rPr>
          <w:bCs/>
          <w:iCs/>
          <w:color w:val="auto"/>
          <w:sz w:val="28"/>
          <w:lang w:val="en-US"/>
        </w:rPr>
        <w:t>6. Chủ động nhường đường; tôn trọng, giúp đỡ mọi người khi tham gia giao thông, đặc biệt là người bị nạn, người khuyết tật, người cao tuổi, trẻ em và phụ nữ mang thai.</w:t>
      </w:r>
    </w:p>
    <w:p w14:paraId="4C78E25C" w14:textId="77777777" w:rsidR="003632D8" w:rsidRPr="00484737" w:rsidRDefault="003632D8" w:rsidP="003632D8">
      <w:pPr>
        <w:pStyle w:val="Bodytext20"/>
        <w:spacing w:before="120" w:after="120"/>
        <w:ind w:firstLine="709"/>
        <w:jc w:val="both"/>
        <w:rPr>
          <w:bCs/>
          <w:iCs/>
          <w:color w:val="auto"/>
          <w:sz w:val="28"/>
          <w:lang w:val="en-US"/>
        </w:rPr>
      </w:pPr>
      <w:r w:rsidRPr="00484737">
        <w:rPr>
          <w:bCs/>
          <w:iCs/>
          <w:color w:val="auto"/>
          <w:sz w:val="28"/>
          <w:lang w:val="en-US"/>
        </w:rPr>
        <w:t>7. Ứng xử văn minh, lịch sự khi ngồi trên các phương tiện giao thông đường bộ, đường sắt, đường thủy, đường hàng không và có thái độ hợp tác tích cực khi xảy ra va chạm giao thông</w:t>
      </w:r>
    </w:p>
    <w:p w14:paraId="5490D071" w14:textId="77777777" w:rsidR="003632D8" w:rsidRPr="00484737" w:rsidRDefault="003632D8" w:rsidP="003632D8">
      <w:pPr>
        <w:pStyle w:val="Bodytext20"/>
        <w:spacing w:before="120" w:after="120"/>
        <w:ind w:firstLine="709"/>
        <w:jc w:val="both"/>
        <w:rPr>
          <w:bCs/>
          <w:iCs/>
          <w:color w:val="auto"/>
          <w:sz w:val="28"/>
          <w:lang w:val="en-US"/>
        </w:rPr>
      </w:pPr>
      <w:r w:rsidRPr="00484737">
        <w:rPr>
          <w:bCs/>
          <w:iCs/>
          <w:color w:val="auto"/>
          <w:sz w:val="28"/>
          <w:lang w:val="en-US"/>
        </w:rPr>
        <w:t>8. Chủ động phối hợp với lực lượng chức năng giải quyết các vi phạm về trật tự an toàn giao thông và trong công tác sơ cứu, cấp cứu nạn nhân tai nạn giao thông.</w:t>
      </w:r>
    </w:p>
    <w:p w14:paraId="529963E7" w14:textId="77777777" w:rsidR="003632D8" w:rsidRPr="00484737" w:rsidRDefault="003632D8" w:rsidP="003632D8">
      <w:pPr>
        <w:pStyle w:val="Bodytext20"/>
        <w:spacing w:before="120" w:after="120"/>
        <w:ind w:firstLine="709"/>
        <w:jc w:val="both"/>
        <w:rPr>
          <w:bCs/>
          <w:iCs/>
          <w:color w:val="auto"/>
          <w:sz w:val="28"/>
          <w:lang w:val="en-US"/>
        </w:rPr>
      </w:pPr>
      <w:r w:rsidRPr="00484737">
        <w:rPr>
          <w:bCs/>
          <w:iCs/>
          <w:color w:val="auto"/>
          <w:sz w:val="28"/>
          <w:lang w:val="en-US"/>
        </w:rPr>
        <w:t>9. Mặc áo phao khi ngồi trên các phương tiện giao thông đường thủy.</w:t>
      </w:r>
    </w:p>
    <w:p w14:paraId="619A817D" w14:textId="77777777" w:rsidR="003632D8" w:rsidRPr="00484737" w:rsidRDefault="003632D8" w:rsidP="003632D8">
      <w:pPr>
        <w:pStyle w:val="Bodytext20"/>
        <w:spacing w:before="120" w:after="120"/>
        <w:ind w:firstLine="709"/>
        <w:jc w:val="both"/>
        <w:rPr>
          <w:bCs/>
          <w:iCs/>
          <w:color w:val="auto"/>
          <w:sz w:val="28"/>
          <w:lang w:val="en-US"/>
        </w:rPr>
      </w:pPr>
      <w:r w:rsidRPr="00484737">
        <w:rPr>
          <w:bCs/>
          <w:iCs/>
          <w:color w:val="auto"/>
          <w:sz w:val="28"/>
          <w:lang w:val="en-US"/>
        </w:rPr>
        <w:t>10. Đã uống rượu, bia không điều khiển phương tiện tham gia giao thông.</w:t>
      </w:r>
    </w:p>
    <w:p w14:paraId="7F6679D0" w14:textId="77777777" w:rsidR="003632D8" w:rsidRPr="00484737" w:rsidRDefault="003632D8" w:rsidP="003632D8">
      <w:pPr>
        <w:pStyle w:val="Bodytext20"/>
        <w:spacing w:before="120" w:after="120"/>
        <w:ind w:firstLine="709"/>
        <w:jc w:val="both"/>
        <w:rPr>
          <w:bCs/>
          <w:iCs/>
          <w:color w:val="auto"/>
          <w:sz w:val="28"/>
          <w:lang w:val="en-US"/>
        </w:rPr>
      </w:pPr>
      <w:r w:rsidRPr="00484737">
        <w:rPr>
          <w:bCs/>
          <w:iCs/>
          <w:color w:val="auto"/>
          <w:sz w:val="28"/>
          <w:lang w:val="en-US"/>
        </w:rPr>
        <w:t>11. Kịp thời lên án các hành vi tiêu cực, hành vi vi phạm pháp luật về trật tự an toàn giao thông; tích cực đề xuất các sáng kiến trong lĩnh vực bảo đảm trật tự an toàn giao thông.</w:t>
      </w:r>
    </w:p>
    <w:p w14:paraId="584D10E0" w14:textId="195C25DD" w:rsidR="003632D8" w:rsidRPr="00484737" w:rsidRDefault="003632D8" w:rsidP="003632D8">
      <w:pPr>
        <w:pStyle w:val="Bodytext20"/>
        <w:shd w:val="clear" w:color="auto" w:fill="auto"/>
        <w:spacing w:before="120" w:after="120"/>
        <w:ind w:firstLine="709"/>
        <w:jc w:val="both"/>
        <w:rPr>
          <w:bCs/>
          <w:iCs/>
          <w:color w:val="auto"/>
          <w:sz w:val="28"/>
          <w:lang w:val="en-US"/>
        </w:rPr>
      </w:pPr>
      <w:r w:rsidRPr="00484737">
        <w:rPr>
          <w:bCs/>
          <w:iCs/>
          <w:color w:val="auto"/>
          <w:sz w:val="28"/>
          <w:lang w:val="en-US"/>
        </w:rPr>
        <w:t>12. Duy trì phương tiện tham gia giao thông an toàn, sạch đẹp; không sơn, dán, vẽ các hình ảnh gây phản cảm, trái quy định của pháp luật lên các phương tiện giao thông.</w:t>
      </w:r>
    </w:p>
    <w:sectPr w:rsidR="003632D8" w:rsidRPr="00484737" w:rsidSect="00C175FC">
      <w:headerReference w:type="default" r:id="rId8"/>
      <w:footerReference w:type="default" r:id="rId9"/>
      <w:headerReference w:type="first" r:id="rId10"/>
      <w:footerReference w:type="first" r:id="rId11"/>
      <w:pgSz w:w="11900" w:h="16840" w:code="9"/>
      <w:pgMar w:top="1134" w:right="851" w:bottom="1134"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DC452" w14:textId="77777777" w:rsidR="008B0A39" w:rsidRDefault="008B0A39">
      <w:r>
        <w:separator/>
      </w:r>
    </w:p>
  </w:endnote>
  <w:endnote w:type="continuationSeparator" w:id="0">
    <w:p w14:paraId="18437EE2" w14:textId="77777777" w:rsidR="008B0A39" w:rsidRDefault="008B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CFB" w14:textId="77777777" w:rsidR="001F3364" w:rsidRDefault="001F3364">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5D79" w14:textId="77777777" w:rsidR="001F3364" w:rsidRDefault="001F336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58B3" w14:textId="77777777" w:rsidR="008B0A39" w:rsidRDefault="008B0A39"/>
  </w:footnote>
  <w:footnote w:type="continuationSeparator" w:id="0">
    <w:p w14:paraId="1CDE5448" w14:textId="77777777" w:rsidR="008B0A39" w:rsidRDefault="008B0A39"/>
  </w:footnote>
  <w:footnote w:id="1">
    <w:p w14:paraId="4EE38CFE" w14:textId="77777777" w:rsidR="00AB785F" w:rsidRPr="007A3DBB" w:rsidRDefault="009E5ED3" w:rsidP="005C2DAA">
      <w:pPr>
        <w:pStyle w:val="FootnoteText"/>
        <w:ind w:firstLine="284"/>
        <w:jc w:val="both"/>
        <w:rPr>
          <w:rFonts w:ascii="Times New Roman" w:hAnsi="Times New Roman" w:cs="Times New Roman"/>
          <w:color w:val="auto"/>
          <w:lang w:val="en-US"/>
        </w:rPr>
      </w:pPr>
      <w:r w:rsidRPr="007A3DBB">
        <w:rPr>
          <w:rStyle w:val="FootnoteReference"/>
          <w:rFonts w:ascii="Times New Roman" w:hAnsi="Times New Roman" w:cs="Times New Roman"/>
          <w:color w:val="auto"/>
        </w:rPr>
        <w:footnoteRef/>
      </w:r>
      <w:r w:rsidRPr="007A3DBB">
        <w:rPr>
          <w:rFonts w:ascii="Times New Roman" w:hAnsi="Times New Roman" w:cs="Times New Roman"/>
          <w:color w:val="auto"/>
        </w:rPr>
        <w:t xml:space="preserve"> </w:t>
      </w:r>
      <w:r w:rsidR="00AB785F" w:rsidRPr="007A3DBB">
        <w:rPr>
          <w:rFonts w:ascii="Times New Roman" w:hAnsi="Times New Roman" w:cs="Times New Roman"/>
          <w:color w:val="auto"/>
          <w:lang w:val="en-US"/>
        </w:rPr>
        <w:t xml:space="preserve">Văn bản triển khai của UBDN tỉnh:  </w:t>
      </w:r>
      <w:r w:rsidR="005C2DAA" w:rsidRPr="007A3DBB">
        <w:rPr>
          <w:rFonts w:ascii="Times New Roman" w:hAnsi="Times New Roman" w:cs="Times New Roman"/>
          <w:color w:val="auto"/>
        </w:rPr>
        <w:t>Kế hoạch số 4542/KH-UBND ngày 05/7/2021 của UBND tỉnh Lâm Đồng về Kế hoạch hành động thực hiện Chiến lược Quốc gia bảo đảm trật tự an toàn giao thông đường bộ giai đoạn 2021 - 2030 và tầm nhìn đến năm 2045 trên địa bàn tỉnh Lâm Đồng; Kế hoạch số 4610/KH-UBND ngày 08/6/2023 của UBND tỉnh Lâm Đồng về việc triển khai thực hiện Chỉ thị số 10/CT-TTg ngày 19/4/2023 của Thủ tướng Chính phủ về tăng cường công tác bảo đảm trật tự an toàn giao thông đường bộ trong tình hình mới; Kế hoạch số 864/UBND-GT ngày 29/01/2024 của Ủy ban nhân dân tỉnh về Thực hiện Chỉ thị số 31/CT-TTg ngày 21/12/2023 của Thủ tướng Chính phủ về tăng cường công tác bảo đảm trật tự, an toàn giao thông cho lứa tuổi học sinh trong tình hình mới</w:t>
      </w:r>
      <w:r w:rsidR="0088118B" w:rsidRPr="007A3DBB">
        <w:rPr>
          <w:rFonts w:ascii="Times New Roman" w:hAnsi="Times New Roman" w:cs="Times New Roman"/>
          <w:color w:val="auto"/>
          <w:lang w:val="en-US"/>
        </w:rPr>
        <w:t>.</w:t>
      </w:r>
      <w:r w:rsidR="00C771D5" w:rsidRPr="007A3DBB">
        <w:rPr>
          <w:rFonts w:ascii="Times New Roman" w:hAnsi="Times New Roman" w:cs="Times New Roman"/>
          <w:color w:val="auto"/>
          <w:lang w:val="en-US"/>
        </w:rPr>
        <w:t xml:space="preserve"> </w:t>
      </w:r>
    </w:p>
    <w:p w14:paraId="5BE7B4AD" w14:textId="1EC6E247" w:rsidR="009E5ED3" w:rsidRPr="007A3DBB" w:rsidRDefault="00C771D5" w:rsidP="005C2DAA">
      <w:pPr>
        <w:pStyle w:val="FootnoteText"/>
        <w:ind w:firstLine="284"/>
        <w:jc w:val="both"/>
        <w:rPr>
          <w:rFonts w:ascii="Times New Roman" w:hAnsi="Times New Roman" w:cs="Times New Roman"/>
          <w:color w:val="auto"/>
          <w:lang w:val="en-US"/>
        </w:rPr>
      </w:pPr>
      <w:r w:rsidRPr="007A3DBB">
        <w:rPr>
          <w:rFonts w:ascii="Times New Roman" w:hAnsi="Times New Roman" w:cs="Times New Roman"/>
          <w:color w:val="auto"/>
          <w:lang w:val="en-US"/>
        </w:rPr>
        <w:t xml:space="preserve">Văn bản triển khai của Sở GDĐT: </w:t>
      </w:r>
      <w:r w:rsidR="006B512B" w:rsidRPr="007A3DBB">
        <w:rPr>
          <w:rFonts w:ascii="Times New Roman" w:hAnsi="Times New Roman" w:cs="Times New Roman"/>
          <w:color w:val="auto"/>
          <w:lang w:val="en-US"/>
        </w:rPr>
        <w:t>Kế hoạch số 54/KH-SGDĐT ngày 09/5/2023 về triển khai thực hiện Chỉ thị số 10/CT-TTg ngày 19/4/2023 của Thủ tướng Chính phủ về tăng cường công tác bảo đảm TTATGT đường bộ trong tình hình mới; Kế hoạch số 51/KH-SGDĐT ngày 26/4/2024 của Sở Giáo dục và đào tạo tỉnh Lâm Đồng về thực hiện Chỉ thị số 31/CT-TTg ngày 21/12/2023 của Thủ tướng Chính phủ về tăng cường công tác bảo đảm trật tự, an toàn giao thông cho lứa tuổi học sinh trong tình hình mới; Văn bản số 2110/SGDĐT-GDTrH ngày 20/11/2024 về việc nâng cao vai trò, xác định rõ trách nhiệm của người đứng đầu các cơ sở giáo dục, nhà trường, lớp học, giáo viên trong bảo đảm TTATGT đối với lứa tuổi học sinh; Kế hoạch số 94/KH-SGDĐT ngày 14/11/2024 về triển khai thực hiện quy định của pháp luật về “Không giao xe cho người không đủ điều kiện điều khiển phương tiện tham gia giao thông”; Kế hoạch số 97/KH-SGDĐT ngày 05/12/2024 về triển khai thực hiện Luật Trật tự, an toàn giao thông đường bộ trong ngành Giáo dục; Văn bản số 07/SGDĐT-GDTrH ngày 02/01/2025 về việc bảo đảm trật tự, an toàn giao thông cho lứa tuổi học sinh và nâng cao hiệu quả công tác bảo đảm trật tự, an toàn giao thông</w:t>
      </w:r>
      <w:r w:rsidR="00314971" w:rsidRPr="007A3DBB">
        <w:rPr>
          <w:rFonts w:ascii="Times New Roman" w:hAnsi="Times New Roman" w:cs="Times New Roman"/>
          <w:color w:val="auto"/>
          <w:lang w:val="en-US"/>
        </w:rPr>
        <w:t xml:space="preserve"> và Kế hoạch số </w:t>
      </w:r>
      <w:r w:rsidR="00CB759A" w:rsidRPr="007A3DBB">
        <w:rPr>
          <w:rFonts w:ascii="Times New Roman" w:hAnsi="Times New Roman" w:cs="Times New Roman"/>
          <w:color w:val="auto"/>
          <w:lang w:val="en-US"/>
        </w:rPr>
        <w:t>21/KH-SGDĐT ngày 21/4/2025 về triển khai thực hiện Nghị định số 151/2024/NĐ-CP ngày 15/11/2024 của Chính phủ về quy định chi tiết một số điều và biện pháp thi hành Luật Trật tự, an toàn giao thông đường bộ</w:t>
      </w:r>
      <w:r w:rsidR="006B512B" w:rsidRPr="007A3DBB">
        <w:rPr>
          <w:rFonts w:ascii="Times New Roman" w:hAnsi="Times New Roman" w:cs="Times New Roman"/>
          <w:color w:val="auto"/>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952028"/>
      <w:docPartObj>
        <w:docPartGallery w:val="Page Numbers (Top of Page)"/>
        <w:docPartUnique/>
      </w:docPartObj>
    </w:sdtPr>
    <w:sdtEndPr>
      <w:rPr>
        <w:rFonts w:ascii="Times New Roman" w:hAnsi="Times New Roman" w:cs="Times New Roman"/>
        <w:noProof/>
      </w:rPr>
    </w:sdtEndPr>
    <w:sdtContent>
      <w:p w14:paraId="7F450724" w14:textId="1CF0EE49" w:rsidR="00E71B8F" w:rsidRPr="00E71B8F" w:rsidRDefault="00E71B8F">
        <w:pPr>
          <w:pStyle w:val="Header"/>
          <w:jc w:val="center"/>
          <w:rPr>
            <w:rFonts w:ascii="Times New Roman" w:hAnsi="Times New Roman" w:cs="Times New Roman"/>
          </w:rPr>
        </w:pPr>
        <w:r w:rsidRPr="00E71B8F">
          <w:rPr>
            <w:rFonts w:ascii="Times New Roman" w:hAnsi="Times New Roman" w:cs="Times New Roman"/>
          </w:rPr>
          <w:fldChar w:fldCharType="begin"/>
        </w:r>
        <w:r w:rsidRPr="00E71B8F">
          <w:rPr>
            <w:rFonts w:ascii="Times New Roman" w:hAnsi="Times New Roman" w:cs="Times New Roman"/>
          </w:rPr>
          <w:instrText xml:space="preserve"> PAGE   \* MERGEFORMAT </w:instrText>
        </w:r>
        <w:r w:rsidRPr="00E71B8F">
          <w:rPr>
            <w:rFonts w:ascii="Times New Roman" w:hAnsi="Times New Roman" w:cs="Times New Roman"/>
          </w:rPr>
          <w:fldChar w:fldCharType="separate"/>
        </w:r>
        <w:r w:rsidR="00A14C2B">
          <w:rPr>
            <w:rFonts w:ascii="Times New Roman" w:hAnsi="Times New Roman" w:cs="Times New Roman"/>
            <w:noProof/>
          </w:rPr>
          <w:t>5</w:t>
        </w:r>
        <w:r w:rsidRPr="00E71B8F">
          <w:rPr>
            <w:rFonts w:ascii="Times New Roman" w:hAnsi="Times New Roman" w:cs="Times New Roman"/>
            <w:noProof/>
          </w:rPr>
          <w:fldChar w:fldCharType="end"/>
        </w:r>
      </w:p>
    </w:sdtContent>
  </w:sdt>
  <w:p w14:paraId="42B33C1C" w14:textId="264EFC39" w:rsidR="001F3364" w:rsidRDefault="001F3364">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B705F" w14:textId="77777777" w:rsidR="001F3364" w:rsidRDefault="001F336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DCF"/>
    <w:multiLevelType w:val="multilevel"/>
    <w:tmpl w:val="B0321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36264"/>
    <w:multiLevelType w:val="multilevel"/>
    <w:tmpl w:val="BF5C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357EC"/>
    <w:multiLevelType w:val="hybridMultilevel"/>
    <w:tmpl w:val="EC00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E5935"/>
    <w:multiLevelType w:val="hybridMultilevel"/>
    <w:tmpl w:val="6F64BF32"/>
    <w:lvl w:ilvl="0" w:tplc="161A3FBC">
      <w:start w:val="1"/>
      <w:numFmt w:val="upperRoman"/>
      <w:lvlText w:val="%1."/>
      <w:lvlJc w:val="left"/>
      <w:pPr>
        <w:ind w:left="1560" w:hanging="72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298A54E2"/>
    <w:multiLevelType w:val="multilevel"/>
    <w:tmpl w:val="38989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76664"/>
    <w:multiLevelType w:val="multilevel"/>
    <w:tmpl w:val="A9327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01536"/>
    <w:multiLevelType w:val="hybridMultilevel"/>
    <w:tmpl w:val="8C04FC0E"/>
    <w:lvl w:ilvl="0" w:tplc="CFC2F902">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C2549C2"/>
    <w:multiLevelType w:val="multilevel"/>
    <w:tmpl w:val="D3E47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3747DB"/>
    <w:multiLevelType w:val="multilevel"/>
    <w:tmpl w:val="BC384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BC62DB"/>
    <w:multiLevelType w:val="multilevel"/>
    <w:tmpl w:val="48DA6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360C3"/>
    <w:multiLevelType w:val="hybridMultilevel"/>
    <w:tmpl w:val="4216BBB2"/>
    <w:lvl w:ilvl="0" w:tplc="5FCC8EA8">
      <w:start w:val="1"/>
      <w:numFmt w:val="low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6E7020D"/>
    <w:multiLevelType w:val="multilevel"/>
    <w:tmpl w:val="B774522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B675A6"/>
    <w:multiLevelType w:val="multilevel"/>
    <w:tmpl w:val="62944F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C475F4"/>
    <w:multiLevelType w:val="multilevel"/>
    <w:tmpl w:val="B1FCA5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466584"/>
    <w:multiLevelType w:val="multilevel"/>
    <w:tmpl w:val="6AFEFE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92A29"/>
    <w:multiLevelType w:val="multilevel"/>
    <w:tmpl w:val="424E36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4823DA"/>
    <w:multiLevelType w:val="multilevel"/>
    <w:tmpl w:val="41FA8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5D48BE"/>
    <w:multiLevelType w:val="hybridMultilevel"/>
    <w:tmpl w:val="A6208FBC"/>
    <w:lvl w:ilvl="0" w:tplc="18C24E3C">
      <w:start w:val="1"/>
      <w:numFmt w:val="upperRoman"/>
      <w:lvlText w:val="%1."/>
      <w:lvlJc w:val="left"/>
      <w:pPr>
        <w:ind w:left="1120" w:hanging="72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8" w15:restartNumberingAfterBreak="0">
    <w:nsid w:val="4F9306B9"/>
    <w:multiLevelType w:val="multilevel"/>
    <w:tmpl w:val="33802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0A3A80"/>
    <w:multiLevelType w:val="multilevel"/>
    <w:tmpl w:val="B774522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E1D8D"/>
    <w:multiLevelType w:val="multilevel"/>
    <w:tmpl w:val="E15C4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52D41"/>
    <w:multiLevelType w:val="hybridMultilevel"/>
    <w:tmpl w:val="4C5E0C44"/>
    <w:lvl w:ilvl="0" w:tplc="1AB29032">
      <w:start w:val="1"/>
      <w:numFmt w:val="upperRoman"/>
      <w:lvlText w:val="%1."/>
      <w:lvlJc w:val="left"/>
      <w:pPr>
        <w:ind w:left="1120" w:hanging="72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7DC1330B"/>
    <w:multiLevelType w:val="multilevel"/>
    <w:tmpl w:val="EE6E7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1"/>
  </w:num>
  <w:num w:numId="4">
    <w:abstractNumId w:val="5"/>
  </w:num>
  <w:num w:numId="5">
    <w:abstractNumId w:val="19"/>
  </w:num>
  <w:num w:numId="6">
    <w:abstractNumId w:val="3"/>
  </w:num>
  <w:num w:numId="7">
    <w:abstractNumId w:val="6"/>
  </w:num>
  <w:num w:numId="8">
    <w:abstractNumId w:val="10"/>
  </w:num>
  <w:num w:numId="9">
    <w:abstractNumId w:val="17"/>
  </w:num>
  <w:num w:numId="10">
    <w:abstractNumId w:val="21"/>
  </w:num>
  <w:num w:numId="11">
    <w:abstractNumId w:val="12"/>
  </w:num>
  <w:num w:numId="12">
    <w:abstractNumId w:val="13"/>
  </w:num>
  <w:num w:numId="13">
    <w:abstractNumId w:val="18"/>
  </w:num>
  <w:num w:numId="14">
    <w:abstractNumId w:val="2"/>
  </w:num>
  <w:num w:numId="15">
    <w:abstractNumId w:val="4"/>
  </w:num>
  <w:num w:numId="16">
    <w:abstractNumId w:val="0"/>
  </w:num>
  <w:num w:numId="17">
    <w:abstractNumId w:val="22"/>
  </w:num>
  <w:num w:numId="18">
    <w:abstractNumId w:val="7"/>
  </w:num>
  <w:num w:numId="19">
    <w:abstractNumId w:val="15"/>
  </w:num>
  <w:num w:numId="20">
    <w:abstractNumId w:val="20"/>
  </w:num>
  <w:num w:numId="21">
    <w:abstractNumId w:val="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64"/>
    <w:rsid w:val="00002759"/>
    <w:rsid w:val="00003AC2"/>
    <w:rsid w:val="00003AFE"/>
    <w:rsid w:val="00004A2C"/>
    <w:rsid w:val="00012C0A"/>
    <w:rsid w:val="00014188"/>
    <w:rsid w:val="00020826"/>
    <w:rsid w:val="0002793A"/>
    <w:rsid w:val="00035A29"/>
    <w:rsid w:val="0003675E"/>
    <w:rsid w:val="00053791"/>
    <w:rsid w:val="00056A10"/>
    <w:rsid w:val="00057136"/>
    <w:rsid w:val="00070C22"/>
    <w:rsid w:val="00073E50"/>
    <w:rsid w:val="0007401E"/>
    <w:rsid w:val="0007726B"/>
    <w:rsid w:val="00077995"/>
    <w:rsid w:val="00092165"/>
    <w:rsid w:val="00092F7D"/>
    <w:rsid w:val="0009511A"/>
    <w:rsid w:val="00097183"/>
    <w:rsid w:val="000972C8"/>
    <w:rsid w:val="000977AC"/>
    <w:rsid w:val="000B59E8"/>
    <w:rsid w:val="000C56B1"/>
    <w:rsid w:val="000C5ACF"/>
    <w:rsid w:val="000C68A9"/>
    <w:rsid w:val="000E0950"/>
    <w:rsid w:val="000F4F3D"/>
    <w:rsid w:val="000F7798"/>
    <w:rsid w:val="0010329A"/>
    <w:rsid w:val="00113553"/>
    <w:rsid w:val="00117335"/>
    <w:rsid w:val="001204C0"/>
    <w:rsid w:val="001229CF"/>
    <w:rsid w:val="00124663"/>
    <w:rsid w:val="00126B4D"/>
    <w:rsid w:val="00137A35"/>
    <w:rsid w:val="001405E6"/>
    <w:rsid w:val="001455B1"/>
    <w:rsid w:val="0015001E"/>
    <w:rsid w:val="001559F4"/>
    <w:rsid w:val="00156839"/>
    <w:rsid w:val="00162930"/>
    <w:rsid w:val="00166D0F"/>
    <w:rsid w:val="00172CD6"/>
    <w:rsid w:val="001741F1"/>
    <w:rsid w:val="00187606"/>
    <w:rsid w:val="001902D0"/>
    <w:rsid w:val="00197855"/>
    <w:rsid w:val="001A4AF4"/>
    <w:rsid w:val="001B30C9"/>
    <w:rsid w:val="001B7874"/>
    <w:rsid w:val="001C15F3"/>
    <w:rsid w:val="001C1F65"/>
    <w:rsid w:val="001D4E0F"/>
    <w:rsid w:val="001E2488"/>
    <w:rsid w:val="001F3364"/>
    <w:rsid w:val="00200FA6"/>
    <w:rsid w:val="0020134B"/>
    <w:rsid w:val="00205D80"/>
    <w:rsid w:val="0020667E"/>
    <w:rsid w:val="002066B0"/>
    <w:rsid w:val="002124F7"/>
    <w:rsid w:val="0022319E"/>
    <w:rsid w:val="00224DCC"/>
    <w:rsid w:val="00225C58"/>
    <w:rsid w:val="0023121D"/>
    <w:rsid w:val="00231D3C"/>
    <w:rsid w:val="0023378E"/>
    <w:rsid w:val="00234E22"/>
    <w:rsid w:val="0025359B"/>
    <w:rsid w:val="00254525"/>
    <w:rsid w:val="002558B5"/>
    <w:rsid w:val="0026449C"/>
    <w:rsid w:val="00265C27"/>
    <w:rsid w:val="00284E84"/>
    <w:rsid w:val="00293913"/>
    <w:rsid w:val="00294C6F"/>
    <w:rsid w:val="002A1094"/>
    <w:rsid w:val="002A21A1"/>
    <w:rsid w:val="002A34CB"/>
    <w:rsid w:val="002B0E9E"/>
    <w:rsid w:val="002C5901"/>
    <w:rsid w:val="002C74C3"/>
    <w:rsid w:val="002D0E64"/>
    <w:rsid w:val="002D24AC"/>
    <w:rsid w:val="002D349E"/>
    <w:rsid w:val="002D35D3"/>
    <w:rsid w:val="002D73E2"/>
    <w:rsid w:val="002E41E9"/>
    <w:rsid w:val="002E73DD"/>
    <w:rsid w:val="002F08E5"/>
    <w:rsid w:val="002F43C7"/>
    <w:rsid w:val="003007E4"/>
    <w:rsid w:val="00300BDC"/>
    <w:rsid w:val="003029A2"/>
    <w:rsid w:val="0031334D"/>
    <w:rsid w:val="003134EC"/>
    <w:rsid w:val="00314971"/>
    <w:rsid w:val="00316B2E"/>
    <w:rsid w:val="00325649"/>
    <w:rsid w:val="00330113"/>
    <w:rsid w:val="00336874"/>
    <w:rsid w:val="00355C09"/>
    <w:rsid w:val="00356893"/>
    <w:rsid w:val="00362101"/>
    <w:rsid w:val="003632D8"/>
    <w:rsid w:val="003639CF"/>
    <w:rsid w:val="00375428"/>
    <w:rsid w:val="003842AA"/>
    <w:rsid w:val="00384D71"/>
    <w:rsid w:val="00390BAA"/>
    <w:rsid w:val="003928E7"/>
    <w:rsid w:val="00392929"/>
    <w:rsid w:val="00394CA8"/>
    <w:rsid w:val="003968D1"/>
    <w:rsid w:val="003A1E0B"/>
    <w:rsid w:val="003A1FA8"/>
    <w:rsid w:val="003A21DE"/>
    <w:rsid w:val="003A22CF"/>
    <w:rsid w:val="003A54F8"/>
    <w:rsid w:val="003A75CB"/>
    <w:rsid w:val="003B27AF"/>
    <w:rsid w:val="003B6798"/>
    <w:rsid w:val="003C315C"/>
    <w:rsid w:val="003C429B"/>
    <w:rsid w:val="003D7576"/>
    <w:rsid w:val="003E462B"/>
    <w:rsid w:val="003E6482"/>
    <w:rsid w:val="003F3A21"/>
    <w:rsid w:val="00401ED6"/>
    <w:rsid w:val="004024A5"/>
    <w:rsid w:val="00403CE2"/>
    <w:rsid w:val="004046DD"/>
    <w:rsid w:val="00405455"/>
    <w:rsid w:val="00411EDD"/>
    <w:rsid w:val="00414314"/>
    <w:rsid w:val="00414C92"/>
    <w:rsid w:val="0042015E"/>
    <w:rsid w:val="00423722"/>
    <w:rsid w:val="004343FD"/>
    <w:rsid w:val="00441DDD"/>
    <w:rsid w:val="00443EBC"/>
    <w:rsid w:val="00445191"/>
    <w:rsid w:val="00450A8A"/>
    <w:rsid w:val="004550AB"/>
    <w:rsid w:val="004751A2"/>
    <w:rsid w:val="00477D89"/>
    <w:rsid w:val="004821E1"/>
    <w:rsid w:val="00484737"/>
    <w:rsid w:val="0048527B"/>
    <w:rsid w:val="00497213"/>
    <w:rsid w:val="004A509E"/>
    <w:rsid w:val="004A5460"/>
    <w:rsid w:val="004B11D8"/>
    <w:rsid w:val="004B42D1"/>
    <w:rsid w:val="004D5CB1"/>
    <w:rsid w:val="004E7694"/>
    <w:rsid w:val="004F62CE"/>
    <w:rsid w:val="004F68E4"/>
    <w:rsid w:val="005053DF"/>
    <w:rsid w:val="0050712F"/>
    <w:rsid w:val="00527D3C"/>
    <w:rsid w:val="005629D0"/>
    <w:rsid w:val="00565ABC"/>
    <w:rsid w:val="0057211D"/>
    <w:rsid w:val="00574223"/>
    <w:rsid w:val="00577777"/>
    <w:rsid w:val="00584788"/>
    <w:rsid w:val="00584A55"/>
    <w:rsid w:val="00596BAE"/>
    <w:rsid w:val="005A0517"/>
    <w:rsid w:val="005A179F"/>
    <w:rsid w:val="005A193D"/>
    <w:rsid w:val="005A6EB6"/>
    <w:rsid w:val="005A71E2"/>
    <w:rsid w:val="005B09DD"/>
    <w:rsid w:val="005B2A68"/>
    <w:rsid w:val="005B3CA1"/>
    <w:rsid w:val="005B4FB9"/>
    <w:rsid w:val="005C2DAA"/>
    <w:rsid w:val="005D0706"/>
    <w:rsid w:val="005D2FA3"/>
    <w:rsid w:val="005D46CC"/>
    <w:rsid w:val="005E7847"/>
    <w:rsid w:val="005F2CA1"/>
    <w:rsid w:val="005F78B1"/>
    <w:rsid w:val="006130BF"/>
    <w:rsid w:val="006133D8"/>
    <w:rsid w:val="00620957"/>
    <w:rsid w:val="00625786"/>
    <w:rsid w:val="006379E0"/>
    <w:rsid w:val="00640DA3"/>
    <w:rsid w:val="006451EC"/>
    <w:rsid w:val="00647118"/>
    <w:rsid w:val="0065180A"/>
    <w:rsid w:val="00652830"/>
    <w:rsid w:val="00654B7E"/>
    <w:rsid w:val="006603E8"/>
    <w:rsid w:val="00663904"/>
    <w:rsid w:val="00667041"/>
    <w:rsid w:val="00672A23"/>
    <w:rsid w:val="006754E9"/>
    <w:rsid w:val="006762B0"/>
    <w:rsid w:val="00676853"/>
    <w:rsid w:val="0067745E"/>
    <w:rsid w:val="00685E23"/>
    <w:rsid w:val="00690E15"/>
    <w:rsid w:val="00692A8A"/>
    <w:rsid w:val="0069453F"/>
    <w:rsid w:val="00695650"/>
    <w:rsid w:val="006A1585"/>
    <w:rsid w:val="006A3621"/>
    <w:rsid w:val="006B328C"/>
    <w:rsid w:val="006B512B"/>
    <w:rsid w:val="006B5358"/>
    <w:rsid w:val="006B68AA"/>
    <w:rsid w:val="006C14A5"/>
    <w:rsid w:val="006C1CC9"/>
    <w:rsid w:val="006C2397"/>
    <w:rsid w:val="006C3386"/>
    <w:rsid w:val="006D627A"/>
    <w:rsid w:val="006F07D4"/>
    <w:rsid w:val="006F77E3"/>
    <w:rsid w:val="00700E8E"/>
    <w:rsid w:val="00703D35"/>
    <w:rsid w:val="00704EF5"/>
    <w:rsid w:val="00712EAF"/>
    <w:rsid w:val="00714643"/>
    <w:rsid w:val="0071542F"/>
    <w:rsid w:val="00722745"/>
    <w:rsid w:val="00722D18"/>
    <w:rsid w:val="00733B9B"/>
    <w:rsid w:val="00735F6C"/>
    <w:rsid w:val="00745FC5"/>
    <w:rsid w:val="00745FCE"/>
    <w:rsid w:val="00747A59"/>
    <w:rsid w:val="0076000F"/>
    <w:rsid w:val="00763A4F"/>
    <w:rsid w:val="00763ACA"/>
    <w:rsid w:val="00773997"/>
    <w:rsid w:val="007751F2"/>
    <w:rsid w:val="007752BF"/>
    <w:rsid w:val="00781E16"/>
    <w:rsid w:val="00783B54"/>
    <w:rsid w:val="00784F65"/>
    <w:rsid w:val="007876F6"/>
    <w:rsid w:val="007A3DBB"/>
    <w:rsid w:val="007A5753"/>
    <w:rsid w:val="007B0C41"/>
    <w:rsid w:val="007B198F"/>
    <w:rsid w:val="007C0455"/>
    <w:rsid w:val="007C2DCD"/>
    <w:rsid w:val="007D6099"/>
    <w:rsid w:val="007E074F"/>
    <w:rsid w:val="007E213D"/>
    <w:rsid w:val="007F0AAA"/>
    <w:rsid w:val="007F49D9"/>
    <w:rsid w:val="007F5C16"/>
    <w:rsid w:val="00800E83"/>
    <w:rsid w:val="008052F3"/>
    <w:rsid w:val="008064E6"/>
    <w:rsid w:val="0080715C"/>
    <w:rsid w:val="00814C82"/>
    <w:rsid w:val="00815E85"/>
    <w:rsid w:val="00816563"/>
    <w:rsid w:val="0081661A"/>
    <w:rsid w:val="0082289B"/>
    <w:rsid w:val="00823D48"/>
    <w:rsid w:val="008242D5"/>
    <w:rsid w:val="00827981"/>
    <w:rsid w:val="00831A6F"/>
    <w:rsid w:val="00843ADA"/>
    <w:rsid w:val="00855496"/>
    <w:rsid w:val="00862C4B"/>
    <w:rsid w:val="00875458"/>
    <w:rsid w:val="00876D3A"/>
    <w:rsid w:val="00877FF6"/>
    <w:rsid w:val="0088118B"/>
    <w:rsid w:val="008818D1"/>
    <w:rsid w:val="008917E3"/>
    <w:rsid w:val="00892C6D"/>
    <w:rsid w:val="008978F2"/>
    <w:rsid w:val="008B0A39"/>
    <w:rsid w:val="008B5D79"/>
    <w:rsid w:val="008C210A"/>
    <w:rsid w:val="008C4DAE"/>
    <w:rsid w:val="008C4F34"/>
    <w:rsid w:val="008D1D40"/>
    <w:rsid w:val="008D2CC4"/>
    <w:rsid w:val="008D4FF8"/>
    <w:rsid w:val="008E71E7"/>
    <w:rsid w:val="008F6FC1"/>
    <w:rsid w:val="00903230"/>
    <w:rsid w:val="009143A9"/>
    <w:rsid w:val="0091629F"/>
    <w:rsid w:val="00917D0B"/>
    <w:rsid w:val="0093184D"/>
    <w:rsid w:val="00932A21"/>
    <w:rsid w:val="00934F92"/>
    <w:rsid w:val="009359E5"/>
    <w:rsid w:val="00937158"/>
    <w:rsid w:val="00947310"/>
    <w:rsid w:val="00951E9A"/>
    <w:rsid w:val="009520A4"/>
    <w:rsid w:val="009610A0"/>
    <w:rsid w:val="00961972"/>
    <w:rsid w:val="009633CE"/>
    <w:rsid w:val="0096647B"/>
    <w:rsid w:val="00973A02"/>
    <w:rsid w:val="00973BC4"/>
    <w:rsid w:val="009759A7"/>
    <w:rsid w:val="009825BD"/>
    <w:rsid w:val="00987EB6"/>
    <w:rsid w:val="0099059B"/>
    <w:rsid w:val="00992F80"/>
    <w:rsid w:val="009A24C2"/>
    <w:rsid w:val="009A71BE"/>
    <w:rsid w:val="009B2156"/>
    <w:rsid w:val="009B3A85"/>
    <w:rsid w:val="009C236A"/>
    <w:rsid w:val="009C694F"/>
    <w:rsid w:val="009C7534"/>
    <w:rsid w:val="009D15D9"/>
    <w:rsid w:val="009D2021"/>
    <w:rsid w:val="009D23C2"/>
    <w:rsid w:val="009D54AF"/>
    <w:rsid w:val="009D7F99"/>
    <w:rsid w:val="009E4061"/>
    <w:rsid w:val="009E5D5B"/>
    <w:rsid w:val="009E5ED3"/>
    <w:rsid w:val="009F39C4"/>
    <w:rsid w:val="009F47BA"/>
    <w:rsid w:val="009F66BB"/>
    <w:rsid w:val="00A01FA1"/>
    <w:rsid w:val="00A0401B"/>
    <w:rsid w:val="00A04D39"/>
    <w:rsid w:val="00A066FE"/>
    <w:rsid w:val="00A14C2B"/>
    <w:rsid w:val="00A333E2"/>
    <w:rsid w:val="00A3572D"/>
    <w:rsid w:val="00A427A7"/>
    <w:rsid w:val="00A43EE0"/>
    <w:rsid w:val="00A4679C"/>
    <w:rsid w:val="00A51B2A"/>
    <w:rsid w:val="00A54D62"/>
    <w:rsid w:val="00A54DA2"/>
    <w:rsid w:val="00A7056A"/>
    <w:rsid w:val="00A726B8"/>
    <w:rsid w:val="00A736CC"/>
    <w:rsid w:val="00A75781"/>
    <w:rsid w:val="00A871B8"/>
    <w:rsid w:val="00A903FE"/>
    <w:rsid w:val="00A91215"/>
    <w:rsid w:val="00A943A9"/>
    <w:rsid w:val="00A96F7E"/>
    <w:rsid w:val="00AA1323"/>
    <w:rsid w:val="00AA253C"/>
    <w:rsid w:val="00AA4868"/>
    <w:rsid w:val="00AA5BCA"/>
    <w:rsid w:val="00AA72C4"/>
    <w:rsid w:val="00AA7E8F"/>
    <w:rsid w:val="00AB08A4"/>
    <w:rsid w:val="00AB1A7B"/>
    <w:rsid w:val="00AB785F"/>
    <w:rsid w:val="00AB7B54"/>
    <w:rsid w:val="00AC0051"/>
    <w:rsid w:val="00AC2B2C"/>
    <w:rsid w:val="00AC2F23"/>
    <w:rsid w:val="00AC7A18"/>
    <w:rsid w:val="00AD14BD"/>
    <w:rsid w:val="00AD28F1"/>
    <w:rsid w:val="00AD2E7D"/>
    <w:rsid w:val="00AD668A"/>
    <w:rsid w:val="00AE172D"/>
    <w:rsid w:val="00AF3279"/>
    <w:rsid w:val="00AF3F69"/>
    <w:rsid w:val="00AF42A6"/>
    <w:rsid w:val="00B01115"/>
    <w:rsid w:val="00B035E0"/>
    <w:rsid w:val="00B134EA"/>
    <w:rsid w:val="00B146B1"/>
    <w:rsid w:val="00B14BEA"/>
    <w:rsid w:val="00B16ADC"/>
    <w:rsid w:val="00B202E9"/>
    <w:rsid w:val="00B2046D"/>
    <w:rsid w:val="00B3005C"/>
    <w:rsid w:val="00B30D82"/>
    <w:rsid w:val="00B31A1A"/>
    <w:rsid w:val="00B31B96"/>
    <w:rsid w:val="00B35196"/>
    <w:rsid w:val="00B36409"/>
    <w:rsid w:val="00B42602"/>
    <w:rsid w:val="00B435E2"/>
    <w:rsid w:val="00B44663"/>
    <w:rsid w:val="00B50D4F"/>
    <w:rsid w:val="00B578F3"/>
    <w:rsid w:val="00B62761"/>
    <w:rsid w:val="00B64155"/>
    <w:rsid w:val="00B64963"/>
    <w:rsid w:val="00B6523E"/>
    <w:rsid w:val="00B711AB"/>
    <w:rsid w:val="00B77B55"/>
    <w:rsid w:val="00B86EDE"/>
    <w:rsid w:val="00B9066B"/>
    <w:rsid w:val="00B962AB"/>
    <w:rsid w:val="00BA042E"/>
    <w:rsid w:val="00BA3A24"/>
    <w:rsid w:val="00BA5110"/>
    <w:rsid w:val="00BA558F"/>
    <w:rsid w:val="00BA79A3"/>
    <w:rsid w:val="00BB2F87"/>
    <w:rsid w:val="00BB4735"/>
    <w:rsid w:val="00BB530B"/>
    <w:rsid w:val="00BB79D7"/>
    <w:rsid w:val="00BC0CE9"/>
    <w:rsid w:val="00BC13A3"/>
    <w:rsid w:val="00BC32C5"/>
    <w:rsid w:val="00BC6B75"/>
    <w:rsid w:val="00BC7892"/>
    <w:rsid w:val="00BD0A67"/>
    <w:rsid w:val="00BD4062"/>
    <w:rsid w:val="00BD4D1B"/>
    <w:rsid w:val="00BF00CC"/>
    <w:rsid w:val="00BF2E26"/>
    <w:rsid w:val="00BF3223"/>
    <w:rsid w:val="00BF4BC6"/>
    <w:rsid w:val="00BF4D83"/>
    <w:rsid w:val="00C040EA"/>
    <w:rsid w:val="00C175FC"/>
    <w:rsid w:val="00C2062C"/>
    <w:rsid w:val="00C23B4E"/>
    <w:rsid w:val="00C24B3A"/>
    <w:rsid w:val="00C24F54"/>
    <w:rsid w:val="00C25998"/>
    <w:rsid w:val="00C3015D"/>
    <w:rsid w:val="00C36187"/>
    <w:rsid w:val="00C47369"/>
    <w:rsid w:val="00C61562"/>
    <w:rsid w:val="00C666A8"/>
    <w:rsid w:val="00C67329"/>
    <w:rsid w:val="00C74AF0"/>
    <w:rsid w:val="00C7638E"/>
    <w:rsid w:val="00C771D5"/>
    <w:rsid w:val="00C773E8"/>
    <w:rsid w:val="00C77513"/>
    <w:rsid w:val="00C80595"/>
    <w:rsid w:val="00C91F8E"/>
    <w:rsid w:val="00CA1BD6"/>
    <w:rsid w:val="00CA6AF0"/>
    <w:rsid w:val="00CB28C0"/>
    <w:rsid w:val="00CB49CA"/>
    <w:rsid w:val="00CB6D71"/>
    <w:rsid w:val="00CB7371"/>
    <w:rsid w:val="00CB759A"/>
    <w:rsid w:val="00CC0131"/>
    <w:rsid w:val="00CD67B9"/>
    <w:rsid w:val="00CF03DE"/>
    <w:rsid w:val="00CF425E"/>
    <w:rsid w:val="00CF464D"/>
    <w:rsid w:val="00D03710"/>
    <w:rsid w:val="00D04E41"/>
    <w:rsid w:val="00D136CE"/>
    <w:rsid w:val="00D136DD"/>
    <w:rsid w:val="00D24193"/>
    <w:rsid w:val="00D245E0"/>
    <w:rsid w:val="00D24CC2"/>
    <w:rsid w:val="00D31825"/>
    <w:rsid w:val="00D354D3"/>
    <w:rsid w:val="00D41AE0"/>
    <w:rsid w:val="00D47FDB"/>
    <w:rsid w:val="00D50279"/>
    <w:rsid w:val="00D5184C"/>
    <w:rsid w:val="00D607D8"/>
    <w:rsid w:val="00D63D94"/>
    <w:rsid w:val="00D64EDD"/>
    <w:rsid w:val="00D651F3"/>
    <w:rsid w:val="00D65BB6"/>
    <w:rsid w:val="00D71E91"/>
    <w:rsid w:val="00D725DF"/>
    <w:rsid w:val="00D94590"/>
    <w:rsid w:val="00D9651C"/>
    <w:rsid w:val="00DA1537"/>
    <w:rsid w:val="00DB009E"/>
    <w:rsid w:val="00DB1B09"/>
    <w:rsid w:val="00DB2815"/>
    <w:rsid w:val="00DB5E70"/>
    <w:rsid w:val="00DC68DE"/>
    <w:rsid w:val="00DC7D88"/>
    <w:rsid w:val="00DD6EE0"/>
    <w:rsid w:val="00DE63FA"/>
    <w:rsid w:val="00DF11FF"/>
    <w:rsid w:val="00E012AB"/>
    <w:rsid w:val="00E01505"/>
    <w:rsid w:val="00E047EB"/>
    <w:rsid w:val="00E23D4D"/>
    <w:rsid w:val="00E23F21"/>
    <w:rsid w:val="00E27C93"/>
    <w:rsid w:val="00E34728"/>
    <w:rsid w:val="00E403EF"/>
    <w:rsid w:val="00E41973"/>
    <w:rsid w:val="00E44508"/>
    <w:rsid w:val="00E46648"/>
    <w:rsid w:val="00E624AC"/>
    <w:rsid w:val="00E6327B"/>
    <w:rsid w:val="00E71565"/>
    <w:rsid w:val="00E71B8F"/>
    <w:rsid w:val="00E725D6"/>
    <w:rsid w:val="00E72E85"/>
    <w:rsid w:val="00E836AE"/>
    <w:rsid w:val="00E8496F"/>
    <w:rsid w:val="00E8585F"/>
    <w:rsid w:val="00E964FE"/>
    <w:rsid w:val="00E96F15"/>
    <w:rsid w:val="00E9775A"/>
    <w:rsid w:val="00E97F41"/>
    <w:rsid w:val="00EA3928"/>
    <w:rsid w:val="00EA594F"/>
    <w:rsid w:val="00EA7AEC"/>
    <w:rsid w:val="00EB3DFF"/>
    <w:rsid w:val="00EB4436"/>
    <w:rsid w:val="00EC0F32"/>
    <w:rsid w:val="00EC3748"/>
    <w:rsid w:val="00EC704A"/>
    <w:rsid w:val="00ED4DB1"/>
    <w:rsid w:val="00ED5FD9"/>
    <w:rsid w:val="00ED7679"/>
    <w:rsid w:val="00EE3E91"/>
    <w:rsid w:val="00EE53C2"/>
    <w:rsid w:val="00EF0E4F"/>
    <w:rsid w:val="00EF1EA9"/>
    <w:rsid w:val="00F01F1D"/>
    <w:rsid w:val="00F02BA7"/>
    <w:rsid w:val="00F12DB6"/>
    <w:rsid w:val="00F17BFC"/>
    <w:rsid w:val="00F224FE"/>
    <w:rsid w:val="00F271D1"/>
    <w:rsid w:val="00F27B04"/>
    <w:rsid w:val="00F27F98"/>
    <w:rsid w:val="00F322AC"/>
    <w:rsid w:val="00F37250"/>
    <w:rsid w:val="00F430E3"/>
    <w:rsid w:val="00F43FB5"/>
    <w:rsid w:val="00F51845"/>
    <w:rsid w:val="00F621E2"/>
    <w:rsid w:val="00F6255F"/>
    <w:rsid w:val="00F6424B"/>
    <w:rsid w:val="00F6608C"/>
    <w:rsid w:val="00F660D2"/>
    <w:rsid w:val="00F70B61"/>
    <w:rsid w:val="00F72F8D"/>
    <w:rsid w:val="00F74542"/>
    <w:rsid w:val="00F81D50"/>
    <w:rsid w:val="00F84C59"/>
    <w:rsid w:val="00F85940"/>
    <w:rsid w:val="00F861FA"/>
    <w:rsid w:val="00F873E2"/>
    <w:rsid w:val="00F92845"/>
    <w:rsid w:val="00F92F82"/>
    <w:rsid w:val="00FA30A4"/>
    <w:rsid w:val="00FC733E"/>
    <w:rsid w:val="00FD13C1"/>
    <w:rsid w:val="00FD6B5F"/>
    <w:rsid w:val="00FE7353"/>
    <w:rsid w:val="00FF5F46"/>
    <w:rsid w:val="00FF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F3AD9"/>
  <w15:docId w15:val="{0FC15DEB-D1D4-4473-8597-3D1E5443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EastAsia"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60"/>
      <w:ind w:firstLine="400"/>
    </w:pPr>
    <w:rPr>
      <w:rFonts w:ascii="Times New Roman" w:eastAsia="Times New Roman" w:hAnsi="Times New Roman" w:cs="Times New Roman"/>
      <w:sz w:val="28"/>
      <w:szCs w:val="28"/>
    </w:rPr>
  </w:style>
  <w:style w:type="table" w:styleId="TableGrid">
    <w:name w:val="Table Grid"/>
    <w:basedOn w:val="TableNormal"/>
    <w:uiPriority w:val="59"/>
    <w:rsid w:val="00AB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F1D"/>
    <w:pPr>
      <w:tabs>
        <w:tab w:val="center" w:pos="4680"/>
        <w:tab w:val="right" w:pos="9360"/>
      </w:tabs>
    </w:pPr>
  </w:style>
  <w:style w:type="character" w:customStyle="1" w:styleId="HeaderChar">
    <w:name w:val="Header Char"/>
    <w:basedOn w:val="DefaultParagraphFont"/>
    <w:link w:val="Header"/>
    <w:uiPriority w:val="99"/>
    <w:rsid w:val="00F01F1D"/>
    <w:rPr>
      <w:color w:val="000000"/>
    </w:rPr>
  </w:style>
  <w:style w:type="paragraph" w:styleId="Footer">
    <w:name w:val="footer"/>
    <w:basedOn w:val="Normal"/>
    <w:link w:val="FooterChar"/>
    <w:uiPriority w:val="99"/>
    <w:unhideWhenUsed/>
    <w:rsid w:val="00F01F1D"/>
    <w:pPr>
      <w:tabs>
        <w:tab w:val="center" w:pos="4680"/>
        <w:tab w:val="right" w:pos="9360"/>
      </w:tabs>
    </w:pPr>
  </w:style>
  <w:style w:type="character" w:customStyle="1" w:styleId="FooterChar">
    <w:name w:val="Footer Char"/>
    <w:basedOn w:val="DefaultParagraphFont"/>
    <w:link w:val="Footer"/>
    <w:uiPriority w:val="99"/>
    <w:rsid w:val="00F01F1D"/>
    <w:rPr>
      <w:color w:val="000000"/>
    </w:rPr>
  </w:style>
  <w:style w:type="table" w:customStyle="1" w:styleId="TableGrid1">
    <w:name w:val="Table Grid1"/>
    <w:basedOn w:val="TableNormal"/>
    <w:next w:val="TableGrid"/>
    <w:uiPriority w:val="59"/>
    <w:rsid w:val="00AF3F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E85"/>
    <w:rPr>
      <w:color w:val="0000FF" w:themeColor="hyperlink"/>
      <w:u w:val="single"/>
    </w:rPr>
  </w:style>
  <w:style w:type="paragraph" w:styleId="ListParagraph">
    <w:name w:val="List Paragraph"/>
    <w:basedOn w:val="Normal"/>
    <w:uiPriority w:val="34"/>
    <w:qFormat/>
    <w:rsid w:val="00692A8A"/>
    <w:pPr>
      <w:ind w:left="720"/>
      <w:contextualSpacing/>
    </w:pPr>
  </w:style>
  <w:style w:type="character" w:customStyle="1" w:styleId="Vnbnnidung3">
    <w:name w:val="Văn bản nội dung (3)_"/>
    <w:link w:val="Vnbnnidung30"/>
    <w:rsid w:val="005D0706"/>
    <w:rPr>
      <w:rFonts w:eastAsia="Times New Roman" w:cs="Times New Roman"/>
      <w:b/>
      <w:bCs/>
      <w:sz w:val="26"/>
      <w:szCs w:val="26"/>
      <w:shd w:val="clear" w:color="auto" w:fill="FFFFFF"/>
    </w:rPr>
  </w:style>
  <w:style w:type="character" w:customStyle="1" w:styleId="Vnbnnidung4">
    <w:name w:val="Văn bản nội dung (4)_"/>
    <w:link w:val="Vnbnnidung40"/>
    <w:rsid w:val="005D0706"/>
    <w:rPr>
      <w:rFonts w:eastAsia="Times New Roman" w:cs="Times New Roman"/>
      <w:i/>
      <w:iCs/>
      <w:sz w:val="26"/>
      <w:szCs w:val="26"/>
      <w:shd w:val="clear" w:color="auto" w:fill="FFFFFF"/>
    </w:rPr>
  </w:style>
  <w:style w:type="character" w:customStyle="1" w:styleId="Vnbnnidung4Inm">
    <w:name w:val="Văn bản nội dung (4) + In đậm"/>
    <w:aliases w:val="Không in nghiêng"/>
    <w:rsid w:val="005D0706"/>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Vnbnnidung30">
    <w:name w:val="Văn bản nội dung (3)"/>
    <w:basedOn w:val="Normal"/>
    <w:link w:val="Vnbnnidung3"/>
    <w:rsid w:val="005D0706"/>
    <w:pPr>
      <w:shd w:val="clear" w:color="auto" w:fill="FFFFFF"/>
      <w:spacing w:before="60" w:after="180" w:line="0" w:lineRule="atLeast"/>
    </w:pPr>
    <w:rPr>
      <w:rFonts w:eastAsia="Times New Roman" w:cs="Times New Roman"/>
      <w:b/>
      <w:bCs/>
      <w:color w:val="auto"/>
      <w:sz w:val="26"/>
      <w:szCs w:val="26"/>
    </w:rPr>
  </w:style>
  <w:style w:type="paragraph" w:customStyle="1" w:styleId="Vnbnnidung40">
    <w:name w:val="Văn bản nội dung (4)"/>
    <w:basedOn w:val="Normal"/>
    <w:link w:val="Vnbnnidung4"/>
    <w:rsid w:val="005D0706"/>
    <w:pPr>
      <w:shd w:val="clear" w:color="auto" w:fill="FFFFFF"/>
      <w:spacing w:before="60" w:line="682" w:lineRule="exact"/>
      <w:ind w:firstLine="560"/>
    </w:pPr>
    <w:rPr>
      <w:rFonts w:eastAsia="Times New Roman" w:cs="Times New Roman"/>
      <w:i/>
      <w:iCs/>
      <w:color w:val="auto"/>
      <w:sz w:val="26"/>
      <w:szCs w:val="26"/>
    </w:rPr>
  </w:style>
  <w:style w:type="character" w:customStyle="1" w:styleId="Vnbnnidung">
    <w:name w:val="Văn bản nội dung_"/>
    <w:link w:val="Vnbnnidung0"/>
    <w:rsid w:val="009759A7"/>
    <w:rPr>
      <w:rFonts w:eastAsia="Times New Roman" w:cs="Times New Roman"/>
      <w:sz w:val="26"/>
      <w:szCs w:val="26"/>
      <w:shd w:val="clear" w:color="auto" w:fill="FFFFFF"/>
    </w:rPr>
  </w:style>
  <w:style w:type="paragraph" w:customStyle="1" w:styleId="Vnbnnidung0">
    <w:name w:val="Văn bản nội dung"/>
    <w:basedOn w:val="Normal"/>
    <w:link w:val="Vnbnnidung"/>
    <w:rsid w:val="009759A7"/>
    <w:pPr>
      <w:shd w:val="clear" w:color="auto" w:fill="FFFFFF"/>
      <w:spacing w:before="180" w:after="60" w:line="0" w:lineRule="atLeast"/>
      <w:jc w:val="both"/>
    </w:pPr>
    <w:rPr>
      <w:rFonts w:eastAsia="Times New Roman" w:cs="Times New Roman"/>
      <w:color w:val="auto"/>
      <w:sz w:val="26"/>
      <w:szCs w:val="26"/>
    </w:rPr>
  </w:style>
  <w:style w:type="paragraph" w:styleId="BalloonText">
    <w:name w:val="Balloon Text"/>
    <w:basedOn w:val="Normal"/>
    <w:link w:val="BalloonTextChar"/>
    <w:uiPriority w:val="99"/>
    <w:semiHidden/>
    <w:unhideWhenUsed/>
    <w:rsid w:val="00FF5F46"/>
    <w:rPr>
      <w:rFonts w:ascii="Tahoma" w:hAnsi="Tahoma" w:cs="Tahoma"/>
      <w:sz w:val="16"/>
      <w:szCs w:val="16"/>
    </w:rPr>
  </w:style>
  <w:style w:type="character" w:customStyle="1" w:styleId="BalloonTextChar">
    <w:name w:val="Balloon Text Char"/>
    <w:basedOn w:val="DefaultParagraphFont"/>
    <w:link w:val="BalloonText"/>
    <w:uiPriority w:val="99"/>
    <w:semiHidden/>
    <w:rsid w:val="00FF5F46"/>
    <w:rPr>
      <w:rFonts w:ascii="Tahoma" w:hAnsi="Tahoma" w:cs="Tahoma"/>
      <w:color w:val="000000"/>
      <w:sz w:val="16"/>
      <w:szCs w:val="16"/>
    </w:rPr>
  </w:style>
  <w:style w:type="character" w:customStyle="1" w:styleId="Heading1">
    <w:name w:val="Heading #1_"/>
    <w:basedOn w:val="DefaultParagraphFont"/>
    <w:link w:val="Heading10"/>
    <w:rsid w:val="002A34CB"/>
    <w:rPr>
      <w:rFonts w:ascii="Times New Roman" w:eastAsia="Times New Roman" w:hAnsi="Times New Roman" w:cs="Times New Roman"/>
      <w:b/>
      <w:bCs/>
      <w:sz w:val="28"/>
      <w:szCs w:val="28"/>
      <w:shd w:val="clear" w:color="auto" w:fill="FFFFFF"/>
    </w:rPr>
  </w:style>
  <w:style w:type="paragraph" w:customStyle="1" w:styleId="Heading10">
    <w:name w:val="Heading #1"/>
    <w:basedOn w:val="Normal"/>
    <w:link w:val="Heading1"/>
    <w:rsid w:val="002A34CB"/>
    <w:pPr>
      <w:shd w:val="clear" w:color="auto" w:fill="FFFFFF"/>
      <w:spacing w:after="80"/>
      <w:ind w:firstLine="580"/>
      <w:outlineLvl w:val="0"/>
    </w:pPr>
    <w:rPr>
      <w:rFonts w:ascii="Times New Roman" w:eastAsia="Times New Roman" w:hAnsi="Times New Roman" w:cs="Times New Roman"/>
      <w:b/>
      <w:bCs/>
      <w:color w:val="auto"/>
      <w:sz w:val="28"/>
      <w:szCs w:val="28"/>
    </w:rPr>
  </w:style>
  <w:style w:type="paragraph" w:styleId="FootnoteText">
    <w:name w:val="footnote text"/>
    <w:basedOn w:val="Normal"/>
    <w:link w:val="FootnoteTextChar"/>
    <w:uiPriority w:val="99"/>
    <w:semiHidden/>
    <w:unhideWhenUsed/>
    <w:rsid w:val="009E5ED3"/>
    <w:rPr>
      <w:sz w:val="20"/>
      <w:szCs w:val="20"/>
    </w:rPr>
  </w:style>
  <w:style w:type="character" w:customStyle="1" w:styleId="FootnoteTextChar">
    <w:name w:val="Footnote Text Char"/>
    <w:basedOn w:val="DefaultParagraphFont"/>
    <w:link w:val="FootnoteText"/>
    <w:uiPriority w:val="99"/>
    <w:semiHidden/>
    <w:rsid w:val="009E5ED3"/>
    <w:rPr>
      <w:color w:val="000000"/>
      <w:sz w:val="20"/>
      <w:szCs w:val="20"/>
    </w:rPr>
  </w:style>
  <w:style w:type="character" w:styleId="FootnoteReference">
    <w:name w:val="footnote reference"/>
    <w:basedOn w:val="DefaultParagraphFont"/>
    <w:uiPriority w:val="99"/>
    <w:semiHidden/>
    <w:unhideWhenUsed/>
    <w:rsid w:val="009E5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5613-65DA-43AC-A790-813C7AA0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VD</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Nguyen Viet Ha</dc:creator>
  <cp:lastModifiedBy>TAN</cp:lastModifiedBy>
  <cp:revision>133</cp:revision>
  <cp:lastPrinted>2024-01-25T03:11:00Z</cp:lastPrinted>
  <dcterms:created xsi:type="dcterms:W3CDTF">2024-01-26T08:22:00Z</dcterms:created>
  <dcterms:modified xsi:type="dcterms:W3CDTF">2025-04-28T01:00:00Z</dcterms:modified>
</cp:coreProperties>
</file>